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4CEC8" w14:textId="7800A36F" w:rsidR="00D90962" w:rsidRDefault="008E5140" w:rsidP="008E5140">
      <w:pPr>
        <w:pStyle w:val="BodyText"/>
        <w:jc w:val="center"/>
        <w:rPr>
          <w:b/>
          <w:bCs/>
          <w:sz w:val="32"/>
          <w:szCs w:val="32"/>
          <w:u w:val="single"/>
        </w:rPr>
      </w:pPr>
      <w:r w:rsidRPr="008E5140">
        <w:rPr>
          <w:b/>
          <w:bCs/>
          <w:sz w:val="32"/>
          <w:szCs w:val="32"/>
          <w:u w:val="single"/>
        </w:rPr>
        <w:t>Service Area Drive Time Tutorial and Downloading Help Document</w:t>
      </w:r>
    </w:p>
    <w:p w14:paraId="4B8AD5EE" w14:textId="283DE800" w:rsidR="008E5140" w:rsidRPr="008E5140" w:rsidRDefault="008E5140" w:rsidP="008E5140">
      <w:pPr>
        <w:pStyle w:val="BodyText"/>
        <w:jc w:val="center"/>
        <w:rPr>
          <w:b/>
          <w:bCs/>
          <w:i/>
          <w:iCs/>
          <w:sz w:val="32"/>
          <w:szCs w:val="32"/>
          <w:u w:val="single"/>
        </w:rPr>
      </w:pPr>
    </w:p>
    <w:p w14:paraId="69FA07FD" w14:textId="3163A6EB" w:rsidR="008E5140" w:rsidRPr="008E5140" w:rsidRDefault="008E5140" w:rsidP="008E5140">
      <w:pPr>
        <w:pStyle w:val="BodyText"/>
        <w:rPr>
          <w:i/>
          <w:iCs/>
          <w:sz w:val="28"/>
          <w:szCs w:val="28"/>
          <w:u w:val="single"/>
        </w:rPr>
      </w:pPr>
      <w:r w:rsidRPr="008E5140">
        <w:rPr>
          <w:i/>
          <w:iCs/>
          <w:sz w:val="28"/>
          <w:szCs w:val="28"/>
          <w:u w:val="single"/>
        </w:rPr>
        <w:t xml:space="preserve">Service Area Tutorial: </w:t>
      </w:r>
    </w:p>
    <w:p w14:paraId="1987BFAD" w14:textId="5A5BB51C" w:rsidR="008E5140" w:rsidRDefault="008E5140" w:rsidP="008E5140">
      <w:pPr>
        <w:pStyle w:val="BodyText"/>
        <w:rPr>
          <w:sz w:val="24"/>
          <w:szCs w:val="24"/>
        </w:rPr>
      </w:pPr>
      <w:r>
        <w:rPr>
          <w:sz w:val="24"/>
          <w:szCs w:val="24"/>
        </w:rPr>
        <w:t>Location:</w:t>
      </w:r>
      <w:r w:rsidR="00662D29" w:rsidRPr="00662D29">
        <w:t xml:space="preserve"> </w:t>
      </w:r>
      <w:r w:rsidR="00662D29" w:rsidRPr="00662D29">
        <w:rPr>
          <w:sz w:val="24"/>
          <w:szCs w:val="24"/>
        </w:rPr>
        <w:t>S:\CHS-GIS\Streetmap\StreetMapPremium</w:t>
      </w:r>
    </w:p>
    <w:p w14:paraId="0A8E3784" w14:textId="77777777" w:rsidR="00580C59" w:rsidRDefault="00580C59" w:rsidP="008E5140">
      <w:pPr>
        <w:pStyle w:val="BodyText"/>
        <w:rPr>
          <w:sz w:val="24"/>
          <w:szCs w:val="24"/>
        </w:rPr>
      </w:pPr>
      <w:r>
        <w:rPr>
          <w:sz w:val="24"/>
          <w:szCs w:val="24"/>
        </w:rPr>
        <w:t xml:space="preserve">Or on the entry page of the ArcGIS </w:t>
      </w:r>
      <w:hyperlink r:id="rId5" w:history="1">
        <w:r w:rsidRPr="00440C02">
          <w:rPr>
            <w:rStyle w:val="Hyperlink"/>
            <w:sz w:val="24"/>
            <w:szCs w:val="24"/>
          </w:rPr>
          <w:t>https://maps.dshs.texas.gov/portal/home/</w:t>
        </w:r>
      </w:hyperlink>
      <w:r>
        <w:rPr>
          <w:sz w:val="24"/>
          <w:szCs w:val="24"/>
        </w:rPr>
        <w:t xml:space="preserve"> </w:t>
      </w:r>
    </w:p>
    <w:p w14:paraId="1791D562" w14:textId="5E7140E9" w:rsidR="00580C59" w:rsidRDefault="00580C59" w:rsidP="008E5140">
      <w:pPr>
        <w:pStyle w:val="BodyText"/>
        <w:rPr>
          <w:sz w:val="24"/>
          <w:szCs w:val="24"/>
        </w:rPr>
      </w:pPr>
      <w:r>
        <w:rPr>
          <w:sz w:val="24"/>
          <w:szCs w:val="24"/>
        </w:rPr>
        <w:t xml:space="preserve">Then click on the </w:t>
      </w:r>
      <w:r w:rsidRPr="00580C59">
        <w:rPr>
          <w:sz w:val="24"/>
          <w:szCs w:val="24"/>
        </w:rPr>
        <w:t>Service Area Drive Time Help</w:t>
      </w:r>
      <w:r>
        <w:rPr>
          <w:sz w:val="24"/>
          <w:szCs w:val="24"/>
        </w:rPr>
        <w:t xml:space="preserve"> button</w:t>
      </w:r>
    </w:p>
    <w:p w14:paraId="1AAAC1F2" w14:textId="51284177" w:rsidR="00580C59" w:rsidRDefault="00580C59" w:rsidP="008E5140">
      <w:pPr>
        <w:pStyle w:val="BodyText"/>
        <w:rPr>
          <w:sz w:val="24"/>
          <w:szCs w:val="24"/>
        </w:rPr>
      </w:pPr>
      <w:r>
        <w:rPr>
          <w:noProof/>
          <w:sz w:val="24"/>
          <w:szCs w:val="24"/>
        </w:rPr>
        <w:drawing>
          <wp:inline distT="0" distB="0" distL="0" distR="0" wp14:anchorId="75E01106" wp14:editId="1749D856">
            <wp:extent cx="5323205" cy="13890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6235" cy="1397685"/>
                    </a:xfrm>
                    <a:prstGeom prst="rect">
                      <a:avLst/>
                    </a:prstGeom>
                    <a:noFill/>
                  </pic:spPr>
                </pic:pic>
              </a:graphicData>
            </a:graphic>
          </wp:inline>
        </w:drawing>
      </w:r>
    </w:p>
    <w:p w14:paraId="57076009" w14:textId="6CF0DE4B" w:rsidR="008E5140" w:rsidRDefault="008E5140" w:rsidP="008E5140">
      <w:pPr>
        <w:pStyle w:val="BodyText"/>
        <w:rPr>
          <w:sz w:val="24"/>
          <w:szCs w:val="24"/>
        </w:rPr>
      </w:pPr>
      <w:r>
        <w:rPr>
          <w:sz w:val="24"/>
          <w:szCs w:val="24"/>
        </w:rPr>
        <w:t>Description: This is where I would start. ESRI has a very use to use tutorial to set up and use the Service Area tool.</w:t>
      </w:r>
    </w:p>
    <w:p w14:paraId="0DFEE37F" w14:textId="5D128F53" w:rsidR="008E5140" w:rsidRDefault="008E5140" w:rsidP="008E5140">
      <w:pPr>
        <w:pStyle w:val="BodyText"/>
        <w:rPr>
          <w:sz w:val="24"/>
          <w:szCs w:val="24"/>
        </w:rPr>
      </w:pPr>
    </w:p>
    <w:p w14:paraId="435DBABB" w14:textId="3BF25D8A" w:rsidR="008B50DB" w:rsidRPr="008B50DB" w:rsidRDefault="008B50DB" w:rsidP="008B50DB">
      <w:pPr>
        <w:pStyle w:val="BodyText"/>
        <w:rPr>
          <w:sz w:val="24"/>
          <w:szCs w:val="24"/>
        </w:rPr>
      </w:pPr>
      <w:r w:rsidRPr="008E5140">
        <w:rPr>
          <w:i/>
          <w:iCs/>
          <w:sz w:val="28"/>
          <w:szCs w:val="28"/>
          <w:u w:val="single"/>
        </w:rPr>
        <w:t xml:space="preserve">Service Area </w:t>
      </w:r>
      <w:r>
        <w:rPr>
          <w:i/>
          <w:iCs/>
          <w:sz w:val="28"/>
          <w:szCs w:val="28"/>
          <w:u w:val="single"/>
        </w:rPr>
        <w:t>Setup</w:t>
      </w:r>
      <w:r w:rsidRPr="008E5140">
        <w:rPr>
          <w:i/>
          <w:iCs/>
          <w:sz w:val="28"/>
          <w:szCs w:val="28"/>
          <w:u w:val="single"/>
        </w:rPr>
        <w:t xml:space="preserve">: </w:t>
      </w:r>
      <w:r>
        <w:rPr>
          <w:i/>
          <w:iCs/>
          <w:sz w:val="28"/>
          <w:szCs w:val="28"/>
          <w:u w:val="single"/>
        </w:rPr>
        <w:br/>
      </w:r>
    </w:p>
    <w:p w14:paraId="5BFB5551" w14:textId="767E6F3F" w:rsidR="008B50DB" w:rsidRDefault="008B50DB" w:rsidP="008B50DB">
      <w:pPr>
        <w:pStyle w:val="BodyText"/>
        <w:rPr>
          <w:sz w:val="24"/>
          <w:szCs w:val="24"/>
        </w:rPr>
      </w:pPr>
      <w:r w:rsidRPr="00AC066D">
        <w:rPr>
          <w:b/>
          <w:bCs/>
          <w:sz w:val="24"/>
          <w:szCs w:val="24"/>
          <w:u w:val="single"/>
        </w:rPr>
        <w:t>Step 1:</w:t>
      </w:r>
      <w:r>
        <w:rPr>
          <w:sz w:val="24"/>
          <w:szCs w:val="24"/>
        </w:rPr>
        <w:t xml:space="preserve"> Open your ArcPro workspace and add the data points you wish to use</w:t>
      </w:r>
      <w:r w:rsidR="00FE7A6E">
        <w:rPr>
          <w:sz w:val="24"/>
          <w:szCs w:val="24"/>
        </w:rPr>
        <w:t>.</w:t>
      </w:r>
    </w:p>
    <w:p w14:paraId="08D0B9AA" w14:textId="7C22B8BB" w:rsidR="008B50DB" w:rsidRDefault="008B50DB" w:rsidP="008B50DB">
      <w:pPr>
        <w:pStyle w:val="BodyText"/>
        <w:rPr>
          <w:sz w:val="24"/>
          <w:szCs w:val="24"/>
        </w:rPr>
      </w:pPr>
      <w:r w:rsidRPr="00AC066D">
        <w:rPr>
          <w:b/>
          <w:bCs/>
          <w:sz w:val="24"/>
          <w:szCs w:val="24"/>
          <w:u w:val="single"/>
        </w:rPr>
        <w:t>Step 2:</w:t>
      </w:r>
      <w:r>
        <w:rPr>
          <w:sz w:val="24"/>
          <w:szCs w:val="24"/>
        </w:rPr>
        <w:t xml:space="preserve"> On the top right of ArcPo, go the person icon drop down arrow and choose “Manage Portals”. “Note if you are already logged in, </w:t>
      </w:r>
      <w:r w:rsidR="00AC066D">
        <w:rPr>
          <w:sz w:val="24"/>
          <w:szCs w:val="24"/>
        </w:rPr>
        <w:t>make sure to click on “Switch to Active Portal” to switch from your arcgis online account.</w:t>
      </w:r>
    </w:p>
    <w:p w14:paraId="4A246604" w14:textId="2ABD7ED9" w:rsidR="008B50DB" w:rsidRPr="008B50DB" w:rsidRDefault="008B50DB" w:rsidP="008B50DB">
      <w:pPr>
        <w:pStyle w:val="BodyText"/>
        <w:rPr>
          <w:sz w:val="24"/>
          <w:szCs w:val="24"/>
        </w:rPr>
      </w:pPr>
      <w:r>
        <w:rPr>
          <w:noProof/>
          <w:sz w:val="24"/>
          <w:szCs w:val="24"/>
        </w:rPr>
        <w:lastRenderedPageBreak/>
        <w:drawing>
          <wp:anchor distT="0" distB="0" distL="114300" distR="114300" simplePos="0" relativeHeight="251658240" behindDoc="1" locked="0" layoutInCell="1" allowOverlap="1" wp14:anchorId="5D34BAC6" wp14:editId="42B80B58">
            <wp:simplePos x="0" y="0"/>
            <wp:positionH relativeFrom="column">
              <wp:posOffset>0</wp:posOffset>
            </wp:positionH>
            <wp:positionV relativeFrom="paragraph">
              <wp:posOffset>4445</wp:posOffset>
            </wp:positionV>
            <wp:extent cx="4781550" cy="1524000"/>
            <wp:effectExtent l="0" t="0" r="0" b="0"/>
            <wp:wrapTight wrapText="bothSides">
              <wp:wrapPolygon edited="0">
                <wp:start x="0" y="0"/>
                <wp:lineTo x="0" y="21330"/>
                <wp:lineTo x="21514" y="21330"/>
                <wp:lineTo x="21514" y="0"/>
                <wp:lineTo x="0" y="0"/>
              </wp:wrapPolygon>
            </wp:wrapTight>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7">
                      <a:extLst>
                        <a:ext uri="{28A0092B-C50C-407E-A947-70E740481C1C}">
                          <a14:useLocalDpi xmlns:a14="http://schemas.microsoft.com/office/drawing/2010/main" val="0"/>
                        </a:ext>
                      </a:extLst>
                    </a:blip>
                    <a:stretch>
                      <a:fillRect/>
                    </a:stretch>
                  </pic:blipFill>
                  <pic:spPr>
                    <a:xfrm>
                      <a:off x="0" y="0"/>
                      <a:ext cx="4781550" cy="1524000"/>
                    </a:xfrm>
                    <a:prstGeom prst="rect">
                      <a:avLst/>
                    </a:prstGeom>
                  </pic:spPr>
                </pic:pic>
              </a:graphicData>
            </a:graphic>
          </wp:anchor>
        </w:drawing>
      </w:r>
    </w:p>
    <w:p w14:paraId="2C114F33" w14:textId="5B984594" w:rsidR="008B50DB" w:rsidRDefault="008B50DB" w:rsidP="008E5140">
      <w:pPr>
        <w:pStyle w:val="BodyText"/>
        <w:rPr>
          <w:sz w:val="24"/>
          <w:szCs w:val="24"/>
        </w:rPr>
      </w:pPr>
      <w:r>
        <w:rPr>
          <w:noProof/>
          <w:sz w:val="24"/>
          <w:szCs w:val="24"/>
        </w:rPr>
        <mc:AlternateContent>
          <mc:Choice Requires="wpi">
            <w:drawing>
              <wp:anchor distT="0" distB="0" distL="114300" distR="114300" simplePos="0" relativeHeight="251658243" behindDoc="0" locked="0" layoutInCell="1" allowOverlap="1" wp14:anchorId="3FC1ED93" wp14:editId="41384327">
                <wp:simplePos x="0" y="0"/>
                <wp:positionH relativeFrom="column">
                  <wp:posOffset>2771685</wp:posOffset>
                </wp:positionH>
                <wp:positionV relativeFrom="paragraph">
                  <wp:posOffset>1517910</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005A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7.55pt;margin-top:118.8pt;width:1.45pt;height:1.4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hiOB+bEBAAAEBAAAEAAAAAAAAAAAAAAAAADQAwAAZHJzL2luay9pbmsxLnhtbFBLAQIt&#10;ABQABgAIAAAAIQCRzKyF5AAAAAsBAAAPAAAAAAAAAAAAAAAAAK8FAABkcnMvZG93bnJldi54bWxQ&#10;SwECLQAUAAYACAAAACEAeRi8nb8AAAAhAQAAGQAAAAAAAAAAAAAAAADABgAAZHJzL19yZWxzL2Uy&#10;b0RvYy54bWwucmVsc1BLBQYAAAAABgAGAHgBAAC2BwAAAAA=&#10;">
                <v:imagedata r:id="rId9" o:title=""/>
              </v:shape>
            </w:pict>
          </mc:Fallback>
        </mc:AlternateContent>
      </w:r>
      <w:r>
        <w:rPr>
          <w:noProof/>
          <w:sz w:val="24"/>
          <w:szCs w:val="24"/>
        </w:rPr>
        <mc:AlternateContent>
          <mc:Choice Requires="wpi">
            <w:drawing>
              <wp:anchor distT="0" distB="0" distL="114300" distR="114300" simplePos="0" relativeHeight="251658242" behindDoc="0" locked="0" layoutInCell="1" allowOverlap="1" wp14:anchorId="11AFE47A" wp14:editId="1AFC5A92">
                <wp:simplePos x="0" y="0"/>
                <wp:positionH relativeFrom="column">
                  <wp:posOffset>3905885</wp:posOffset>
                </wp:positionH>
                <wp:positionV relativeFrom="paragraph">
                  <wp:posOffset>184150</wp:posOffset>
                </wp:positionV>
                <wp:extent cx="259415" cy="208280"/>
                <wp:effectExtent l="38100" t="38100" r="0" b="58420"/>
                <wp:wrapNone/>
                <wp:docPr id="9" name="Ink 9"/>
                <wp:cNvGraphicFramePr/>
                <a:graphic xmlns:a="http://schemas.openxmlformats.org/drawingml/2006/main">
                  <a:graphicData uri="http://schemas.microsoft.com/office/word/2010/wordprocessingInk">
                    <w14:contentPart bwMode="auto" r:id="rId10">
                      <w14:nvContentPartPr>
                        <w14:cNvContentPartPr/>
                      </w14:nvContentPartPr>
                      <w14:xfrm>
                        <a:off x="0" y="0"/>
                        <a:ext cx="259415" cy="208280"/>
                      </w14:xfrm>
                    </w14:contentPart>
                  </a:graphicData>
                </a:graphic>
              </wp:anchor>
            </w:drawing>
          </mc:Choice>
          <mc:Fallback>
            <w:pict>
              <v:shape w14:anchorId="1562630D" id="Ink 9" o:spid="_x0000_s1026" type="#_x0000_t75" style="position:absolute;margin-left:306.85pt;margin-top:13.8pt;width:21.85pt;height:17.8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">
                <v:imagedata r:id="rId11" o:title=""/>
              </v:shape>
            </w:pict>
          </mc:Fallback>
        </mc:AlternateContent>
      </w:r>
      <w:r>
        <w:rPr>
          <w:noProof/>
          <w:sz w:val="24"/>
          <w:szCs w:val="24"/>
        </w:rPr>
        <mc:AlternateContent>
          <mc:Choice Requires="wpi">
            <w:drawing>
              <wp:anchor distT="0" distB="0" distL="114300" distR="114300" simplePos="0" relativeHeight="251658241" behindDoc="0" locked="0" layoutInCell="1" allowOverlap="1" wp14:anchorId="6F6E6E6C" wp14:editId="7DCCDE0A">
                <wp:simplePos x="0" y="0"/>
                <wp:positionH relativeFrom="column">
                  <wp:posOffset>4000365</wp:posOffset>
                </wp:positionH>
                <wp:positionV relativeFrom="paragraph">
                  <wp:posOffset>222630</wp:posOffset>
                </wp:positionV>
                <wp:extent cx="575280" cy="560520"/>
                <wp:effectExtent l="57150" t="38100" r="53975" b="4953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575280" cy="560520"/>
                      </w14:xfrm>
                    </w14:contentPart>
                  </a:graphicData>
                </a:graphic>
              </wp:anchor>
            </w:drawing>
          </mc:Choice>
          <mc:Fallback>
            <w:pict>
              <v:shape w14:anchorId="1DA06E34" id="Ink 6" o:spid="_x0000_s1026" type="#_x0000_t75" style="position:absolute;margin-left:314.3pt;margin-top:16.85pt;width:46.75pt;height:45.5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">
                <v:imagedata r:id="rId13" o:title=""/>
              </v:shape>
            </w:pict>
          </mc:Fallback>
        </mc:AlternateContent>
      </w:r>
    </w:p>
    <w:p w14:paraId="7BB224E4" w14:textId="7C3E2EC5" w:rsidR="00AC066D" w:rsidRPr="00AC066D" w:rsidRDefault="00AC066D" w:rsidP="00AC066D"/>
    <w:p w14:paraId="789523CA" w14:textId="0C8AEFB3" w:rsidR="00AC066D" w:rsidRPr="00AC066D" w:rsidRDefault="00AC066D" w:rsidP="00AC066D"/>
    <w:p w14:paraId="491A6E7C" w14:textId="160D5754" w:rsidR="00AC066D" w:rsidRPr="00AC066D" w:rsidRDefault="00AC066D" w:rsidP="00AC066D"/>
    <w:p w14:paraId="18DBE18C" w14:textId="46687BE5" w:rsidR="00AC066D" w:rsidRPr="00AC066D" w:rsidRDefault="00AC066D" w:rsidP="00AC066D"/>
    <w:p w14:paraId="3165D756" w14:textId="2B02BB3C" w:rsidR="00AC066D" w:rsidRPr="00AC066D" w:rsidRDefault="00AC066D" w:rsidP="00AC066D"/>
    <w:p w14:paraId="501ADD68" w14:textId="77777777" w:rsidR="00FE7A6E" w:rsidRDefault="00AC066D" w:rsidP="00AC066D">
      <w:r w:rsidRPr="00AC066D">
        <w:rPr>
          <w:i/>
          <w:iCs/>
          <w:u w:val="single"/>
        </w:rPr>
        <w:t>Note:</w:t>
      </w:r>
      <w:r>
        <w:t xml:space="preserve"> </w:t>
      </w:r>
    </w:p>
    <w:p w14:paraId="22D5C118" w14:textId="617F4311" w:rsidR="00AC066D" w:rsidRDefault="00AC066D" w:rsidP="00FE7A6E">
      <w:pPr>
        <w:pStyle w:val="ListParagraph"/>
        <w:numPr>
          <w:ilvl w:val="0"/>
          <w:numId w:val="44"/>
        </w:numPr>
      </w:pPr>
      <w:r>
        <w:t>With a Texas DSHS enterprise account, you can run the Service Area Analysis without using credits.</w:t>
      </w:r>
    </w:p>
    <w:p w14:paraId="6A3CD2E4" w14:textId="0BC229F6" w:rsidR="00FE7A6E" w:rsidRDefault="00FE7A6E" w:rsidP="00FE7A6E">
      <w:pPr>
        <w:pStyle w:val="ListParagraph"/>
        <w:numPr>
          <w:ilvl w:val="0"/>
          <w:numId w:val="44"/>
        </w:numPr>
      </w:pPr>
      <w:r>
        <w:t>You may need to “Add Portal” to your Enterprise Portal name. Here is the portal URL</w:t>
      </w:r>
    </w:p>
    <w:p w14:paraId="456493F0" w14:textId="0EE2EB93" w:rsidR="00B07424" w:rsidRDefault="00580C59" w:rsidP="00B07424">
      <w:pPr>
        <w:pStyle w:val="ListParagraph"/>
        <w:numPr>
          <w:ilvl w:val="0"/>
          <w:numId w:val="44"/>
        </w:numPr>
      </w:pPr>
      <w:hyperlink r:id="rId14" w:tgtFrame="_blank" w:tooltip="https://maps.dshs.texas.gov/portal/home" w:history="1">
        <w:r w:rsidR="00B07424" w:rsidRPr="00B07424">
          <w:t>https://maps.dshs.texas.gov/portal/home</w:t>
        </w:r>
      </w:hyperlink>
    </w:p>
    <w:p w14:paraId="32740E57" w14:textId="1FA09A99" w:rsidR="00B07424" w:rsidRPr="00B07424" w:rsidRDefault="00B07424" w:rsidP="00B07424">
      <w:pPr>
        <w:pStyle w:val="ListParagraph"/>
        <w:numPr>
          <w:ilvl w:val="0"/>
          <w:numId w:val="44"/>
        </w:numPr>
      </w:pPr>
      <w:r>
        <w:t xml:space="preserve">Make sure to </w:t>
      </w:r>
      <w:r w:rsidRPr="00F021C1">
        <w:rPr>
          <w:b/>
          <w:bCs/>
          <w:u w:val="single"/>
        </w:rPr>
        <w:t>uncheck</w:t>
      </w:r>
      <w:r>
        <w:t xml:space="preserve"> the sign in using browser as well</w:t>
      </w:r>
    </w:p>
    <w:p w14:paraId="793857E5" w14:textId="1BF98CEF" w:rsidR="00FE7A6E" w:rsidRPr="00AC066D" w:rsidRDefault="00B07424" w:rsidP="00AC066D">
      <w:r>
        <w:rPr>
          <w:noProof/>
        </w:rPr>
        <mc:AlternateContent>
          <mc:Choice Requires="wpi">
            <w:drawing>
              <wp:anchor distT="0" distB="0" distL="114300" distR="114300" simplePos="0" relativeHeight="251658255" behindDoc="0" locked="0" layoutInCell="1" allowOverlap="1" wp14:anchorId="4FA05C54" wp14:editId="31D55201">
                <wp:simplePos x="0" y="0"/>
                <wp:positionH relativeFrom="column">
                  <wp:posOffset>125535</wp:posOffset>
                </wp:positionH>
                <wp:positionV relativeFrom="paragraph">
                  <wp:posOffset>3569385</wp:posOffset>
                </wp:positionV>
                <wp:extent cx="331560" cy="283680"/>
                <wp:effectExtent l="38100" t="38100" r="49530" b="40640"/>
                <wp:wrapNone/>
                <wp:docPr id="8" name="Ink 8"/>
                <wp:cNvGraphicFramePr/>
                <a:graphic xmlns:a="http://schemas.openxmlformats.org/drawingml/2006/main">
                  <a:graphicData uri="http://schemas.microsoft.com/office/word/2010/wordprocessingInk">
                    <w14:contentPart bwMode="auto" r:id="rId15">
                      <w14:nvContentPartPr>
                        <w14:cNvContentPartPr/>
                      </w14:nvContentPartPr>
                      <w14:xfrm>
                        <a:off x="0" y="0"/>
                        <a:ext cx="331560" cy="283680"/>
                      </w14:xfrm>
                    </w14:contentPart>
                  </a:graphicData>
                </a:graphic>
              </wp:anchor>
            </w:drawing>
          </mc:Choice>
          <mc:Fallback>
            <w:pict>
              <v:shape w14:anchorId="65EC9182" id="Ink 8" o:spid="_x0000_s1026" type="#_x0000_t75" style="position:absolute;margin-left:9.2pt;margin-top:280.35pt;width:27.5pt;height:23.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">
                <v:imagedata r:id="rId16" o:title=""/>
              </v:shape>
            </w:pict>
          </mc:Fallback>
        </mc:AlternateContent>
      </w:r>
      <w:r>
        <w:rPr>
          <w:noProof/>
        </w:rPr>
        <mc:AlternateContent>
          <mc:Choice Requires="wpi">
            <w:drawing>
              <wp:anchor distT="0" distB="0" distL="114300" distR="114300" simplePos="0" relativeHeight="251658254" behindDoc="0" locked="0" layoutInCell="1" allowOverlap="1" wp14:anchorId="5F263435" wp14:editId="3E6900AA">
                <wp:simplePos x="0" y="0"/>
                <wp:positionH relativeFrom="column">
                  <wp:posOffset>164775</wp:posOffset>
                </wp:positionH>
                <wp:positionV relativeFrom="paragraph">
                  <wp:posOffset>2957025</wp:posOffset>
                </wp:positionV>
                <wp:extent cx="115560" cy="843120"/>
                <wp:effectExtent l="38100" t="57150" r="56515" b="52705"/>
                <wp:wrapNone/>
                <wp:docPr id="1"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115560" cy="843120"/>
                      </w14:xfrm>
                    </w14:contentPart>
                  </a:graphicData>
                </a:graphic>
              </wp:anchor>
            </w:drawing>
          </mc:Choice>
          <mc:Fallback>
            <w:pict>
              <v:shape w14:anchorId="164C1F5D" id="Ink 1" o:spid="_x0000_s1026" type="#_x0000_t75" style="position:absolute;margin-left:12.25pt;margin-top:232.15pt;width:10.55pt;height:67.8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">
                <v:imagedata r:id="rId18" o:title=""/>
              </v:shape>
            </w:pict>
          </mc:Fallback>
        </mc:AlternateContent>
      </w:r>
      <w:r w:rsidR="00FE7A6E">
        <w:rPr>
          <w:noProof/>
        </w:rPr>
        <mc:AlternateContent>
          <mc:Choice Requires="wpi">
            <w:drawing>
              <wp:anchor distT="0" distB="0" distL="114300" distR="114300" simplePos="0" relativeHeight="251658248" behindDoc="0" locked="0" layoutInCell="1" allowOverlap="1" wp14:anchorId="6E102F24" wp14:editId="6644245D">
                <wp:simplePos x="0" y="0"/>
                <wp:positionH relativeFrom="column">
                  <wp:posOffset>7362720</wp:posOffset>
                </wp:positionH>
                <wp:positionV relativeFrom="paragraph">
                  <wp:posOffset>1980795</wp:posOffset>
                </wp:positionV>
                <wp:extent cx="360" cy="360"/>
                <wp:effectExtent l="0" t="0" r="0" b="0"/>
                <wp:wrapNone/>
                <wp:docPr id="57" name="Ink 57"/>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5655320E" id="Ink 57" o:spid="_x0000_s1026" type="#_x0000_t75" style="position:absolute;margin-left:579.05pt;margin-top:155.25pt;width:1.45pt;height:1.4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C/nlnuxQEAADcEAAAQAAAAAAAAAAAAAAAAANADAABkcnMvaW5r&#10;L2luazEueG1sUEsBAi0AFAAGAAgAAAAhAIhBK67eAAAADQEAAA8AAAAAAAAAAAAAAAAAwwUAAGRy&#10;cy9kb3ducmV2LnhtbFBLAQItABQABgAIAAAAIQB5GLydvwAAACEBAAAZAAAAAAAAAAAAAAAAAM4G&#10;AABkcnMvX3JlbHMvZTJvRG9jLnhtbC5yZWxzUEsFBgAAAAAGAAYAeAEAAMQHAAAAAA==&#10;">
                <v:imagedata r:id="rId20" o:title=""/>
              </v:shape>
            </w:pict>
          </mc:Fallback>
        </mc:AlternateContent>
      </w:r>
      <w:r w:rsidR="00FE7A6E">
        <w:rPr>
          <w:noProof/>
        </w:rPr>
        <mc:AlternateContent>
          <mc:Choice Requires="wpi">
            <w:drawing>
              <wp:anchor distT="0" distB="0" distL="114300" distR="114300" simplePos="0" relativeHeight="251658247" behindDoc="0" locked="0" layoutInCell="1" allowOverlap="1" wp14:anchorId="7E311B9D" wp14:editId="33B40FA8">
                <wp:simplePos x="0" y="0"/>
                <wp:positionH relativeFrom="column">
                  <wp:posOffset>-428625</wp:posOffset>
                </wp:positionH>
                <wp:positionV relativeFrom="paragraph">
                  <wp:posOffset>4237990</wp:posOffset>
                </wp:positionV>
                <wp:extent cx="753595" cy="561975"/>
                <wp:effectExtent l="38100" t="38100" r="8890" b="47625"/>
                <wp:wrapNone/>
                <wp:docPr id="56" name="Ink 56"/>
                <wp:cNvGraphicFramePr/>
                <a:graphic xmlns:a="http://schemas.openxmlformats.org/drawingml/2006/main">
                  <a:graphicData uri="http://schemas.microsoft.com/office/word/2010/wordprocessingInk">
                    <w14:contentPart bwMode="auto" r:id="rId21">
                      <w14:nvContentPartPr>
                        <w14:cNvContentPartPr/>
                      </w14:nvContentPartPr>
                      <w14:xfrm>
                        <a:off x="0" y="0"/>
                        <a:ext cx="753595" cy="561975"/>
                      </w14:xfrm>
                    </w14:contentPart>
                  </a:graphicData>
                </a:graphic>
              </wp:anchor>
            </w:drawing>
          </mc:Choice>
          <mc:Fallback>
            <w:pict>
              <v:shape w14:anchorId="4FBF6FC0" id="Ink 56" o:spid="_x0000_s1026" type="#_x0000_t75" style="position:absolute;margin-left:-34.45pt;margin-top:333pt;width:60.8pt;height:45.6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">
                <v:imagedata r:id="rId22" o:title=""/>
              </v:shape>
            </w:pict>
          </mc:Fallback>
        </mc:AlternateContent>
      </w:r>
      <w:r w:rsidR="00FE7A6E">
        <w:rPr>
          <w:noProof/>
        </w:rPr>
        <mc:AlternateContent>
          <mc:Choice Requires="wpi">
            <w:drawing>
              <wp:anchor distT="0" distB="0" distL="114300" distR="114300" simplePos="0" relativeHeight="251658246" behindDoc="0" locked="0" layoutInCell="1" allowOverlap="1" wp14:anchorId="1673FA58" wp14:editId="2EBB69B8">
                <wp:simplePos x="0" y="0"/>
                <wp:positionH relativeFrom="column">
                  <wp:posOffset>2612390</wp:posOffset>
                </wp:positionH>
                <wp:positionV relativeFrom="paragraph">
                  <wp:posOffset>1485265</wp:posOffset>
                </wp:positionV>
                <wp:extent cx="1626235" cy="800735"/>
                <wp:effectExtent l="38100" t="38100" r="50165" b="56515"/>
                <wp:wrapNone/>
                <wp:docPr id="51" name="Ink 51"/>
                <wp:cNvGraphicFramePr/>
                <a:graphic xmlns:a="http://schemas.openxmlformats.org/drawingml/2006/main">
                  <a:graphicData uri="http://schemas.microsoft.com/office/word/2010/wordprocessingInk">
                    <w14:contentPart bwMode="auto" r:id="rId23">
                      <w14:nvContentPartPr>
                        <w14:cNvContentPartPr/>
                      </w14:nvContentPartPr>
                      <w14:xfrm>
                        <a:off x="0" y="0"/>
                        <a:ext cx="1626235" cy="800735"/>
                      </w14:xfrm>
                    </w14:contentPart>
                  </a:graphicData>
                </a:graphic>
              </wp:anchor>
            </w:drawing>
          </mc:Choice>
          <mc:Fallback>
            <w:pict>
              <v:shape w14:anchorId="1F5362EC" id="Ink 51" o:spid="_x0000_s1026" type="#_x0000_t75" style="position:absolute;margin-left:205pt;margin-top:116.25pt;width:129.45pt;height:64.4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">
                <v:imagedata r:id="rId24" o:title=""/>
              </v:shape>
            </w:pict>
          </mc:Fallback>
        </mc:AlternateContent>
      </w:r>
      <w:r w:rsidR="00FE7A6E">
        <w:rPr>
          <w:noProof/>
        </w:rPr>
        <w:drawing>
          <wp:inline distT="0" distB="0" distL="0" distR="0" wp14:anchorId="0F01C79C" wp14:editId="3DA8A1AC">
            <wp:extent cx="4800600" cy="4619625"/>
            <wp:effectExtent l="0" t="0" r="0" b="952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JPG"/>
                    <pic:cNvPicPr/>
                  </pic:nvPicPr>
                  <pic:blipFill>
                    <a:blip r:embed="rId25">
                      <a:extLst>
                        <a:ext uri="{28A0092B-C50C-407E-A947-70E740481C1C}">
                          <a14:useLocalDpi xmlns:a14="http://schemas.microsoft.com/office/drawing/2010/main" val="0"/>
                        </a:ext>
                      </a:extLst>
                    </a:blip>
                    <a:stretch>
                      <a:fillRect/>
                    </a:stretch>
                  </pic:blipFill>
                  <pic:spPr>
                    <a:xfrm>
                      <a:off x="0" y="0"/>
                      <a:ext cx="4800600" cy="4619625"/>
                    </a:xfrm>
                    <a:prstGeom prst="rect">
                      <a:avLst/>
                    </a:prstGeom>
                  </pic:spPr>
                </pic:pic>
              </a:graphicData>
            </a:graphic>
          </wp:inline>
        </w:drawing>
      </w:r>
    </w:p>
    <w:p w14:paraId="05963DF3" w14:textId="6FD345DA" w:rsidR="00AC066D" w:rsidRDefault="00AC066D" w:rsidP="00AC066D">
      <w:pPr>
        <w:rPr>
          <w:sz w:val="24"/>
          <w:szCs w:val="24"/>
        </w:rPr>
      </w:pPr>
    </w:p>
    <w:p w14:paraId="172BAD57" w14:textId="4A0377F5" w:rsidR="00AC066D" w:rsidRDefault="00AC066D" w:rsidP="00AC066D">
      <w:pPr>
        <w:rPr>
          <w:noProof/>
        </w:rPr>
      </w:pPr>
      <w:r>
        <w:rPr>
          <w:b/>
          <w:bCs/>
          <w:noProof/>
          <w:u w:val="single"/>
        </w:rPr>
        <w:lastRenderedPageBreak/>
        <mc:AlternateContent>
          <mc:Choice Requires="wpi">
            <w:drawing>
              <wp:anchor distT="0" distB="0" distL="114300" distR="114300" simplePos="0" relativeHeight="251658244" behindDoc="0" locked="0" layoutInCell="1" allowOverlap="1" wp14:anchorId="12A417D6" wp14:editId="376F2529">
                <wp:simplePos x="0" y="0"/>
                <wp:positionH relativeFrom="column">
                  <wp:posOffset>342360</wp:posOffset>
                </wp:positionH>
                <wp:positionV relativeFrom="paragraph">
                  <wp:posOffset>2190675</wp:posOffset>
                </wp:positionV>
                <wp:extent cx="360" cy="360"/>
                <wp:effectExtent l="0" t="0" r="0" b="0"/>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A35FFEB" id="Ink 18" o:spid="_x0000_s1026" type="#_x0000_t75" style="position:absolute;margin-left:26.25pt;margin-top:171.8pt;width:1.45pt;height:1.4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iO7RerMBAAAEBAAAEAAAAAAAAAAAAAAAAADQAwAAZHJzL2luay9pbmsxLnhtbFBLAQIt&#10;ABQABgAIAAAAIQAZYvYl4gAAAAkBAAAPAAAAAAAAAAAAAAAAALEFAABkcnMvZG93bnJldi54bWxQ&#10;SwECLQAUAAYACAAAACEAeRi8nb8AAAAhAQAAGQAAAAAAAAAAAAAAAADABgAAZHJzL19yZWxzL2Uy&#10;b0RvYy54bWwucmVsc1BLBQYAAAAABgAGAHgBAAC2BwAAAAA=&#10;">
                <v:imagedata r:id="rId9" o:title=""/>
              </v:shape>
            </w:pict>
          </mc:Fallback>
        </mc:AlternateContent>
      </w:r>
      <w:r w:rsidRPr="00AC066D">
        <w:rPr>
          <w:b/>
          <w:bCs/>
          <w:u w:val="single"/>
        </w:rPr>
        <w:t>Step 3:</w:t>
      </w:r>
      <w:r>
        <w:rPr>
          <w:b/>
          <w:bCs/>
          <w:u w:val="single"/>
        </w:rPr>
        <w:t xml:space="preserve"> </w:t>
      </w:r>
      <w:r>
        <w:t>Once you are logged in and set the Enterprise Portal as active, Go to the Analysis tab, and click t</w:t>
      </w:r>
      <w:r w:rsidR="00EA0E56">
        <w:t>he Network Analysis tab, then the Service Area Tool</w:t>
      </w:r>
      <w:r>
        <w:t xml:space="preserve">. </w:t>
      </w:r>
      <w:r>
        <w:rPr>
          <w:noProof/>
        </w:rPr>
        <w:drawing>
          <wp:inline distT="0" distB="0" distL="0" distR="0" wp14:anchorId="2C155800" wp14:editId="5793AB79">
            <wp:extent cx="6457950" cy="22575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6495529" cy="2270684"/>
                    </a:xfrm>
                    <a:prstGeom prst="rect">
                      <a:avLst/>
                    </a:prstGeom>
                  </pic:spPr>
                </pic:pic>
              </a:graphicData>
            </a:graphic>
          </wp:inline>
        </w:drawing>
      </w:r>
    </w:p>
    <w:p w14:paraId="1FC831B7" w14:textId="00AB89C8" w:rsidR="00AC066D" w:rsidRPr="00AC066D" w:rsidRDefault="00AC066D" w:rsidP="00AC066D"/>
    <w:p w14:paraId="4FD17481" w14:textId="316F5135" w:rsidR="00AC066D" w:rsidRDefault="00AC066D" w:rsidP="00AC066D">
      <w:pPr>
        <w:rPr>
          <w:noProof/>
        </w:rPr>
      </w:pPr>
    </w:p>
    <w:p w14:paraId="4AF2F10F" w14:textId="5CC6F3A7" w:rsidR="00AC066D" w:rsidRDefault="00AC066D" w:rsidP="00AC066D">
      <w:pPr>
        <w:rPr>
          <w:noProof/>
        </w:rPr>
      </w:pPr>
      <w:r>
        <w:rPr>
          <w:noProof/>
        </w:rPr>
        <mc:AlternateContent>
          <mc:Choice Requires="wpi">
            <w:drawing>
              <wp:anchor distT="0" distB="0" distL="114300" distR="114300" simplePos="0" relativeHeight="251658245" behindDoc="0" locked="0" layoutInCell="1" allowOverlap="1" wp14:anchorId="51B79B01" wp14:editId="37282ABD">
                <wp:simplePos x="0" y="0"/>
                <wp:positionH relativeFrom="column">
                  <wp:posOffset>-447675</wp:posOffset>
                </wp:positionH>
                <wp:positionV relativeFrom="paragraph">
                  <wp:posOffset>1707515</wp:posOffset>
                </wp:positionV>
                <wp:extent cx="660595" cy="457200"/>
                <wp:effectExtent l="57150" t="38100" r="44450" b="57150"/>
                <wp:wrapNone/>
                <wp:docPr id="25" name="Ink 25"/>
                <wp:cNvGraphicFramePr/>
                <a:graphic xmlns:a="http://schemas.openxmlformats.org/drawingml/2006/main">
                  <a:graphicData uri="http://schemas.microsoft.com/office/word/2010/wordprocessingInk">
                    <w14:contentPart bwMode="auto" r:id="rId28">
                      <w14:nvContentPartPr>
                        <w14:cNvContentPartPr/>
                      </w14:nvContentPartPr>
                      <w14:xfrm>
                        <a:off x="0" y="0"/>
                        <a:ext cx="660595" cy="457200"/>
                      </w14:xfrm>
                    </w14:contentPart>
                  </a:graphicData>
                </a:graphic>
              </wp:anchor>
            </w:drawing>
          </mc:Choice>
          <mc:Fallback>
            <w:pict>
              <v:shape w14:anchorId="5FB63948" id="Ink 25" o:spid="_x0000_s1026" type="#_x0000_t75" style="position:absolute;margin-left:-35.95pt;margin-top:133.75pt;width:53.4pt;height:37.4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">
                <v:imagedata r:id="rId29" o:title=""/>
              </v:shape>
            </w:pict>
          </mc:Fallback>
        </mc:AlternateContent>
      </w:r>
    </w:p>
    <w:p w14:paraId="0E6DD9EF" w14:textId="2604D724" w:rsidR="00690AD2" w:rsidRPr="00690AD2" w:rsidRDefault="00690AD2" w:rsidP="00690AD2"/>
    <w:p w14:paraId="44990DDB" w14:textId="1E904E76" w:rsidR="00690AD2" w:rsidRDefault="00690AD2" w:rsidP="00690AD2">
      <w:r w:rsidRPr="00690AD2">
        <w:rPr>
          <w:b/>
          <w:bCs/>
          <w:u w:val="single"/>
        </w:rPr>
        <w:t xml:space="preserve">Step </w:t>
      </w:r>
      <w:r w:rsidR="00EA0E56">
        <w:rPr>
          <w:b/>
          <w:bCs/>
          <w:u w:val="single"/>
        </w:rPr>
        <w:t>4</w:t>
      </w:r>
      <w:r w:rsidRPr="00690AD2">
        <w:rPr>
          <w:b/>
          <w:bCs/>
          <w:u w:val="single"/>
        </w:rPr>
        <w:t>:</w:t>
      </w:r>
      <w:r>
        <w:rPr>
          <w:b/>
          <w:bCs/>
          <w:u w:val="single"/>
        </w:rPr>
        <w:t xml:space="preserve">  </w:t>
      </w:r>
      <w:r>
        <w:t xml:space="preserve">Once selected, the first </w:t>
      </w:r>
      <w:r w:rsidR="00126E31">
        <w:t>four</w:t>
      </w:r>
      <w:r>
        <w:t xml:space="preserve"> lines will auto populate. </w:t>
      </w:r>
    </w:p>
    <w:p w14:paraId="06565E27" w14:textId="714F8F9B" w:rsidR="00690AD2" w:rsidRPr="00690AD2" w:rsidRDefault="00690AD2" w:rsidP="00690AD2">
      <w:pPr>
        <w:pStyle w:val="ListParagraph"/>
        <w:numPr>
          <w:ilvl w:val="0"/>
          <w:numId w:val="41"/>
        </w:numPr>
        <w:rPr>
          <w:b/>
          <w:bCs/>
          <w:u w:val="single"/>
        </w:rPr>
      </w:pPr>
      <w:r>
        <w:t xml:space="preserve">The first line named “Network Data Source”, if you are logged into your ArcGIS Enterprise Portal, it will populate to </w:t>
      </w:r>
      <w:hyperlink r:id="rId30" w:history="1">
        <w:r w:rsidRPr="000D4686">
          <w:rPr>
            <w:rStyle w:val="Hyperlink"/>
          </w:rPr>
          <w:t>https://maps.dshs.texas.gov/portal/</w:t>
        </w:r>
      </w:hyperlink>
    </w:p>
    <w:p w14:paraId="5A14ABC2" w14:textId="6F852506" w:rsidR="00690AD2" w:rsidRPr="00690AD2" w:rsidRDefault="00690AD2" w:rsidP="00690AD2">
      <w:pPr>
        <w:pStyle w:val="ListParagraph"/>
        <w:numPr>
          <w:ilvl w:val="0"/>
          <w:numId w:val="41"/>
        </w:numPr>
        <w:rPr>
          <w:b/>
          <w:bCs/>
          <w:u w:val="single"/>
        </w:rPr>
      </w:pPr>
      <w:r>
        <w:t>The second line, “Layer Name” – will populate to Service Area 2. This you can change to whatever you would like your name will be call. I will name mine Service Area Test.</w:t>
      </w:r>
    </w:p>
    <w:p w14:paraId="61EA5AFA" w14:textId="6ADA464A" w:rsidR="00690AD2" w:rsidRPr="009D46E6" w:rsidRDefault="00690AD2" w:rsidP="00690AD2">
      <w:pPr>
        <w:pStyle w:val="ListParagraph"/>
        <w:numPr>
          <w:ilvl w:val="0"/>
          <w:numId w:val="41"/>
        </w:numPr>
        <w:rPr>
          <w:b/>
          <w:bCs/>
          <w:u w:val="single"/>
        </w:rPr>
      </w:pPr>
      <w:r>
        <w:t xml:space="preserve">The third line, “Travel Mode” – will populate to “Drive Time”. But </w:t>
      </w:r>
      <w:r w:rsidR="009D46E6">
        <w:t>there are other options to do as well, they include:</w:t>
      </w:r>
      <w:r w:rsidR="00126E31">
        <w:t xml:space="preserve"> </w:t>
      </w:r>
    </w:p>
    <w:p w14:paraId="135E7320" w14:textId="524CA85B" w:rsidR="009D46E6" w:rsidRPr="00126E31" w:rsidRDefault="00126E31" w:rsidP="009D46E6">
      <w:pPr>
        <w:pStyle w:val="ListParagraph"/>
        <w:numPr>
          <w:ilvl w:val="1"/>
          <w:numId w:val="41"/>
        </w:numPr>
        <w:rPr>
          <w:b/>
          <w:bCs/>
          <w:u w:val="single"/>
        </w:rPr>
      </w:pPr>
      <w:r>
        <w:t>Driving Distance</w:t>
      </w:r>
    </w:p>
    <w:p w14:paraId="61E38DD0" w14:textId="06D6475A" w:rsidR="00126E31" w:rsidRPr="00126E31" w:rsidRDefault="00126E31" w:rsidP="009D46E6">
      <w:pPr>
        <w:pStyle w:val="ListParagraph"/>
        <w:numPr>
          <w:ilvl w:val="1"/>
          <w:numId w:val="41"/>
        </w:numPr>
        <w:rPr>
          <w:b/>
          <w:bCs/>
          <w:u w:val="single"/>
        </w:rPr>
      </w:pPr>
      <w:r>
        <w:t>Drive Time</w:t>
      </w:r>
    </w:p>
    <w:p w14:paraId="657BFC98" w14:textId="783D003B" w:rsidR="00126E31" w:rsidRPr="00126E31" w:rsidRDefault="00126E31" w:rsidP="009D46E6">
      <w:pPr>
        <w:pStyle w:val="ListParagraph"/>
        <w:numPr>
          <w:ilvl w:val="1"/>
          <w:numId w:val="41"/>
        </w:numPr>
        <w:rPr>
          <w:b/>
          <w:bCs/>
          <w:u w:val="single"/>
        </w:rPr>
      </w:pPr>
      <w:r>
        <w:t>Rural Driving Distance</w:t>
      </w:r>
    </w:p>
    <w:p w14:paraId="573EDB3B" w14:textId="7C134C2B" w:rsidR="00126E31" w:rsidRPr="00126E31" w:rsidRDefault="00126E31" w:rsidP="009D46E6">
      <w:pPr>
        <w:pStyle w:val="ListParagraph"/>
        <w:numPr>
          <w:ilvl w:val="1"/>
          <w:numId w:val="41"/>
        </w:numPr>
        <w:rPr>
          <w:b/>
          <w:bCs/>
          <w:u w:val="single"/>
        </w:rPr>
      </w:pPr>
      <w:r>
        <w:t>Rural Driving Time</w:t>
      </w:r>
    </w:p>
    <w:p w14:paraId="0B5DF8EC" w14:textId="68643F3D" w:rsidR="00126E31" w:rsidRPr="00126E31" w:rsidRDefault="00126E31" w:rsidP="009D46E6">
      <w:pPr>
        <w:pStyle w:val="ListParagraph"/>
        <w:numPr>
          <w:ilvl w:val="1"/>
          <w:numId w:val="41"/>
        </w:numPr>
        <w:rPr>
          <w:b/>
          <w:bCs/>
          <w:u w:val="single"/>
        </w:rPr>
      </w:pPr>
      <w:r>
        <w:t>Trucking Distance</w:t>
      </w:r>
    </w:p>
    <w:p w14:paraId="68DAFC6C" w14:textId="21F01B11" w:rsidR="00126E31" w:rsidRPr="00126E31" w:rsidRDefault="00126E31" w:rsidP="009D46E6">
      <w:pPr>
        <w:pStyle w:val="ListParagraph"/>
        <w:numPr>
          <w:ilvl w:val="1"/>
          <w:numId w:val="41"/>
        </w:numPr>
        <w:rPr>
          <w:b/>
          <w:bCs/>
          <w:u w:val="single"/>
        </w:rPr>
      </w:pPr>
      <w:r>
        <w:t>Trucking Time</w:t>
      </w:r>
    </w:p>
    <w:p w14:paraId="134B1BD8" w14:textId="39A378F9" w:rsidR="00126E31" w:rsidRPr="00126E31" w:rsidRDefault="00126E31" w:rsidP="009D46E6">
      <w:pPr>
        <w:pStyle w:val="ListParagraph"/>
        <w:numPr>
          <w:ilvl w:val="1"/>
          <w:numId w:val="41"/>
        </w:numPr>
        <w:rPr>
          <w:b/>
          <w:bCs/>
          <w:u w:val="single"/>
        </w:rPr>
      </w:pPr>
      <w:r>
        <w:t>Walking Distance</w:t>
      </w:r>
    </w:p>
    <w:p w14:paraId="4F64B45C" w14:textId="4584684F" w:rsidR="00126E31" w:rsidRPr="00126E31" w:rsidRDefault="00126E31" w:rsidP="009D46E6">
      <w:pPr>
        <w:pStyle w:val="ListParagraph"/>
        <w:numPr>
          <w:ilvl w:val="1"/>
          <w:numId w:val="41"/>
        </w:numPr>
        <w:rPr>
          <w:b/>
          <w:bCs/>
          <w:u w:val="single"/>
        </w:rPr>
      </w:pPr>
      <w:r>
        <w:t>Walking Time</w:t>
      </w:r>
    </w:p>
    <w:p w14:paraId="03A281D5" w14:textId="30708FC0" w:rsidR="00126E31" w:rsidRDefault="00126E31" w:rsidP="00126E31">
      <w:pPr>
        <w:pStyle w:val="ListParagraph"/>
        <w:numPr>
          <w:ilvl w:val="0"/>
          <w:numId w:val="41"/>
        </w:numPr>
      </w:pPr>
      <w:r w:rsidRPr="00126E31">
        <w:t>After choo</w:t>
      </w:r>
      <w:r>
        <w:t>s</w:t>
      </w:r>
      <w:r w:rsidRPr="00126E31">
        <w:t xml:space="preserve">ing </w:t>
      </w:r>
      <w:r>
        <w:t>the Travel Mode for your analysis, the next line is “Travel Direction</w:t>
      </w:r>
      <w:r>
        <w:rPr>
          <w:noProof/>
        </w:rPr>
        <w:t>”. You can pick “Away from Facilities” or “Towards Facilities”. Pick which one is best for your analysis.</w:t>
      </w:r>
    </w:p>
    <w:p w14:paraId="69478F84" w14:textId="6D65767E" w:rsidR="00126E31" w:rsidRDefault="00126E31" w:rsidP="00126E31">
      <w:pPr>
        <w:pStyle w:val="ListParagraph"/>
        <w:numPr>
          <w:ilvl w:val="0"/>
          <w:numId w:val="41"/>
        </w:numPr>
      </w:pPr>
      <w:r>
        <w:t>The next line are Cutoffs. This is where you can select the time or distance you wish to cut off. You can select a number of different times or distances. The example below has the travel time cutoffs of 5,10,15 and 30.</w:t>
      </w:r>
    </w:p>
    <w:p w14:paraId="687FB08A" w14:textId="1C5B0FD3" w:rsidR="00126E31" w:rsidRDefault="00126E31" w:rsidP="00126E31">
      <w:pPr>
        <w:ind w:left="360"/>
        <w:rPr>
          <w:noProof/>
        </w:rPr>
      </w:pPr>
      <w:r>
        <w:rPr>
          <w:noProof/>
        </w:rPr>
        <w:lastRenderedPageBreak/>
        <w:drawing>
          <wp:inline distT="0" distB="0" distL="0" distR="0" wp14:anchorId="68932B9A" wp14:editId="12DC9D1D">
            <wp:extent cx="5943600" cy="3529965"/>
            <wp:effectExtent l="0" t="0" r="0" b="0"/>
            <wp:docPr id="26" name="Picture 2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29965"/>
                    </a:xfrm>
                    <a:prstGeom prst="rect">
                      <a:avLst/>
                    </a:prstGeom>
                  </pic:spPr>
                </pic:pic>
              </a:graphicData>
            </a:graphic>
          </wp:inline>
        </w:drawing>
      </w:r>
    </w:p>
    <w:p w14:paraId="6C7AD9E1" w14:textId="400590D6" w:rsidR="00DC23F5" w:rsidRDefault="00DC23F5" w:rsidP="00DC23F5">
      <w:pPr>
        <w:rPr>
          <w:noProof/>
        </w:rPr>
      </w:pPr>
    </w:p>
    <w:p w14:paraId="30924493" w14:textId="39B9C826" w:rsidR="00DC23F5" w:rsidRDefault="00DC23F5" w:rsidP="00DC23F5">
      <w:pPr>
        <w:pStyle w:val="ListParagraph"/>
        <w:numPr>
          <w:ilvl w:val="0"/>
          <w:numId w:val="42"/>
        </w:numPr>
        <w:tabs>
          <w:tab w:val="left" w:pos="1110"/>
        </w:tabs>
      </w:pPr>
      <w:r>
        <w:t>The next major drop down contains two prompts, Time of Day and Time Zones. This will be project specific, I typically leave these blank for a general drive time analysis.</w:t>
      </w:r>
    </w:p>
    <w:p w14:paraId="27402329" w14:textId="6E508851" w:rsidR="00DC23F5" w:rsidRDefault="00DC23F5" w:rsidP="00DC23F5">
      <w:pPr>
        <w:pStyle w:val="ListParagraph"/>
        <w:numPr>
          <w:ilvl w:val="0"/>
          <w:numId w:val="42"/>
        </w:numPr>
        <w:tabs>
          <w:tab w:val="left" w:pos="1110"/>
        </w:tabs>
      </w:pPr>
      <w:r>
        <w:t xml:space="preserve">The final dropdown is Output Geometry. Each of the following will also be project specific. I typically also leave them as the defaults shown below. </w:t>
      </w:r>
    </w:p>
    <w:p w14:paraId="228A70F5" w14:textId="304F3959" w:rsidR="00DC23F5" w:rsidRDefault="00DC23F5" w:rsidP="00DC23F5">
      <w:pPr>
        <w:pStyle w:val="ListParagraph"/>
        <w:numPr>
          <w:ilvl w:val="1"/>
          <w:numId w:val="42"/>
        </w:numPr>
        <w:tabs>
          <w:tab w:val="left" w:pos="1110"/>
        </w:tabs>
      </w:pPr>
      <w:r>
        <w:t>For Geometry at Overlaps, for more details read this</w:t>
      </w:r>
    </w:p>
    <w:p w14:paraId="7F8D5E43" w14:textId="77777777" w:rsidR="00DC23F5" w:rsidRDefault="00DC23F5" w:rsidP="00DC23F5">
      <w:pPr>
        <w:autoSpaceDE w:val="0"/>
        <w:autoSpaceDN w:val="0"/>
        <w:adjustRightInd w:val="0"/>
        <w:spacing w:line="240" w:lineRule="auto"/>
        <w:rPr>
          <w:rFonts w:ascii="Segoe UI" w:eastAsia="Times New Roman" w:hAnsi="Segoe UI" w:cs="Segoe UI"/>
          <w:color w:val="4A4A4A"/>
          <w:sz w:val="18"/>
          <w:szCs w:val="18"/>
        </w:rPr>
      </w:pPr>
      <w:r>
        <w:rPr>
          <w:rFonts w:ascii="Segoe UI" w:eastAsia="Times New Roman" w:hAnsi="Segoe UI" w:cs="Segoe UI"/>
          <w:color w:val="4A4A4A"/>
          <w:sz w:val="18"/>
          <w:szCs w:val="18"/>
        </w:rPr>
        <w:t>Specifies the behavior of service-area output from multiple facilities in relation to one another.</w:t>
      </w:r>
    </w:p>
    <w:p w14:paraId="6D663EA0" w14:textId="77777777" w:rsidR="00DC23F5" w:rsidRDefault="00DC23F5" w:rsidP="00DC23F5">
      <w:pPr>
        <w:numPr>
          <w:ilvl w:val="0"/>
          <w:numId w:val="43"/>
        </w:numPr>
        <w:autoSpaceDE w:val="0"/>
        <w:autoSpaceDN w:val="0"/>
        <w:adjustRightInd w:val="0"/>
        <w:spacing w:line="240" w:lineRule="auto"/>
        <w:ind w:hanging="360"/>
        <w:rPr>
          <w:rFonts w:ascii="Segoe UI" w:eastAsia="Times New Roman" w:hAnsi="Segoe UI" w:cs="Times New Roman"/>
          <w:color w:val="4A4A4A"/>
          <w:sz w:val="18"/>
          <w:szCs w:val="18"/>
        </w:rPr>
      </w:pPr>
      <w:r>
        <w:rPr>
          <w:rFonts w:ascii="Segoe UI" w:eastAsia="Times New Roman" w:hAnsi="Segoe UI" w:cs="Times New Roman"/>
          <w:color w:val="4A4A4A"/>
          <w:sz w:val="18"/>
          <w:szCs w:val="18"/>
        </w:rPr>
        <w:t>Overlap—Individual polygons or sets of lines for each facility will be created. The polygons or lines can overlap each other. This is the default.</w:t>
      </w:r>
    </w:p>
    <w:p w14:paraId="067D7DEF" w14:textId="77777777" w:rsidR="00DC23F5" w:rsidRDefault="00DC23F5" w:rsidP="00DC23F5">
      <w:pPr>
        <w:numPr>
          <w:ilvl w:val="0"/>
          <w:numId w:val="43"/>
        </w:numPr>
        <w:autoSpaceDE w:val="0"/>
        <w:autoSpaceDN w:val="0"/>
        <w:adjustRightInd w:val="0"/>
        <w:spacing w:line="240" w:lineRule="auto"/>
        <w:ind w:hanging="360"/>
        <w:rPr>
          <w:rFonts w:ascii="Segoe UI" w:eastAsia="Times New Roman" w:hAnsi="Segoe UI" w:cs="Times New Roman"/>
          <w:color w:val="4A4A4A"/>
          <w:sz w:val="18"/>
          <w:szCs w:val="18"/>
        </w:rPr>
      </w:pPr>
      <w:r>
        <w:rPr>
          <w:rFonts w:ascii="Segoe UI" w:eastAsia="Times New Roman" w:hAnsi="Segoe UI" w:cs="Times New Roman"/>
          <w:color w:val="4A4A4A"/>
          <w:sz w:val="18"/>
          <w:szCs w:val="18"/>
        </w:rPr>
        <w:t>Dissolve—The polygons of multiple facilities that have the same cutoff value will be joined into a single polygon. This option does not apply to line output.</w:t>
      </w:r>
    </w:p>
    <w:p w14:paraId="1754EC67" w14:textId="77777777" w:rsidR="00DC23F5" w:rsidRDefault="00DC23F5" w:rsidP="00DC23F5">
      <w:pPr>
        <w:numPr>
          <w:ilvl w:val="0"/>
          <w:numId w:val="43"/>
        </w:numPr>
        <w:autoSpaceDE w:val="0"/>
        <w:autoSpaceDN w:val="0"/>
        <w:adjustRightInd w:val="0"/>
        <w:spacing w:line="240" w:lineRule="auto"/>
        <w:ind w:hanging="360"/>
        <w:rPr>
          <w:rFonts w:ascii="Segoe UI" w:eastAsia="Times New Roman" w:hAnsi="Segoe UI" w:cs="Times New Roman"/>
          <w:color w:val="4A4A4A"/>
          <w:sz w:val="18"/>
          <w:szCs w:val="18"/>
        </w:rPr>
      </w:pPr>
      <w:r>
        <w:rPr>
          <w:rFonts w:ascii="Segoe UI" w:eastAsia="Times New Roman" w:hAnsi="Segoe UI" w:cs="Times New Roman"/>
          <w:color w:val="4A4A4A"/>
          <w:sz w:val="18"/>
          <w:szCs w:val="18"/>
        </w:rPr>
        <w:t>Split—An area will be assigned to the closest facility so polygons or lines do not overlap each other.</w:t>
      </w:r>
    </w:p>
    <w:p w14:paraId="6A57DFB3" w14:textId="6A79089F" w:rsidR="00DC23F5" w:rsidRDefault="00DC23F5" w:rsidP="00DC23F5">
      <w:pPr>
        <w:tabs>
          <w:tab w:val="left" w:pos="1110"/>
        </w:tabs>
        <w:rPr>
          <w:noProof/>
        </w:rPr>
      </w:pPr>
      <w:r>
        <w:rPr>
          <w:noProof/>
        </w:rPr>
        <w:lastRenderedPageBreak/>
        <w:drawing>
          <wp:inline distT="0" distB="0" distL="0" distR="0" wp14:anchorId="42E57426" wp14:editId="4BD054EC">
            <wp:extent cx="5943600" cy="4307840"/>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07840"/>
                    </a:xfrm>
                    <a:prstGeom prst="rect">
                      <a:avLst/>
                    </a:prstGeom>
                  </pic:spPr>
                </pic:pic>
              </a:graphicData>
            </a:graphic>
          </wp:inline>
        </w:drawing>
      </w:r>
    </w:p>
    <w:p w14:paraId="404CB5D2" w14:textId="59E80F01" w:rsidR="00B66600" w:rsidRPr="00B66600" w:rsidRDefault="00B66600" w:rsidP="00B66600"/>
    <w:p w14:paraId="369491C6" w14:textId="7CA92ECB" w:rsidR="00B66600" w:rsidRDefault="00B66600" w:rsidP="00B66600">
      <w:pPr>
        <w:rPr>
          <w:noProof/>
        </w:rPr>
      </w:pPr>
    </w:p>
    <w:p w14:paraId="01752819" w14:textId="336A6FF1" w:rsidR="00B66600" w:rsidRDefault="00B66600" w:rsidP="00B66600">
      <w:r w:rsidRPr="00B66600">
        <w:rPr>
          <w:b/>
          <w:bCs/>
          <w:u w:val="single"/>
        </w:rPr>
        <w:t xml:space="preserve">Step </w:t>
      </w:r>
      <w:r w:rsidR="00EA0E56">
        <w:rPr>
          <w:b/>
          <w:bCs/>
          <w:u w:val="single"/>
        </w:rPr>
        <w:t>5</w:t>
      </w:r>
      <w:r w:rsidRPr="00B66600">
        <w:rPr>
          <w:b/>
          <w:bCs/>
          <w:u w:val="single"/>
        </w:rPr>
        <w:t>:</w:t>
      </w:r>
      <w:r>
        <w:rPr>
          <w:b/>
          <w:bCs/>
          <w:u w:val="single"/>
        </w:rPr>
        <w:t xml:space="preserve"> </w:t>
      </w:r>
      <w:r>
        <w:t>Review your “Make</w:t>
      </w:r>
      <w:r w:rsidR="001C623B">
        <w:t xml:space="preserve"> Service Area Analysis Layer” to all of your project specifications to what you would like to use and click Run.</w:t>
      </w:r>
    </w:p>
    <w:p w14:paraId="76C816A6" w14:textId="7519E04D" w:rsidR="001C623B" w:rsidRDefault="001C623B" w:rsidP="00B66600"/>
    <w:p w14:paraId="0B0DEB52" w14:textId="03AF1488" w:rsidR="001C623B" w:rsidRDefault="001C623B" w:rsidP="00B66600">
      <w:r w:rsidRPr="001C623B">
        <w:rPr>
          <w:b/>
          <w:bCs/>
          <w:u w:val="single"/>
        </w:rPr>
        <w:t xml:space="preserve">Step </w:t>
      </w:r>
      <w:r w:rsidR="00EA0E56">
        <w:rPr>
          <w:b/>
          <w:bCs/>
          <w:u w:val="single"/>
        </w:rPr>
        <w:t>6</w:t>
      </w:r>
      <w:r w:rsidRPr="001C623B">
        <w:rPr>
          <w:b/>
          <w:bCs/>
          <w:u w:val="single"/>
        </w:rPr>
        <w:t>:</w:t>
      </w:r>
      <w:r>
        <w:rPr>
          <w:b/>
          <w:bCs/>
          <w:u w:val="single"/>
        </w:rPr>
        <w:t xml:space="preserve"> </w:t>
      </w:r>
      <w:r>
        <w:t>Once ran, this will create the “Service Area Test” in your map contents window. This will also create a new tab on the top of the screen named “Service Area”.</w:t>
      </w:r>
    </w:p>
    <w:p w14:paraId="2AB8FC45" w14:textId="61BBB4D4" w:rsidR="001C623B" w:rsidRDefault="00FE7A6E" w:rsidP="00B66600">
      <w:r>
        <w:rPr>
          <w:noProof/>
        </w:rPr>
        <w:lastRenderedPageBreak/>
        <mc:AlternateContent>
          <mc:Choice Requires="wpi">
            <w:drawing>
              <wp:anchor distT="0" distB="0" distL="114300" distR="114300" simplePos="0" relativeHeight="251658249" behindDoc="0" locked="0" layoutInCell="1" allowOverlap="1" wp14:anchorId="36F880B1" wp14:editId="3CD0A73C">
                <wp:simplePos x="0" y="0"/>
                <wp:positionH relativeFrom="column">
                  <wp:posOffset>885190</wp:posOffset>
                </wp:positionH>
                <wp:positionV relativeFrom="paragraph">
                  <wp:posOffset>808990</wp:posOffset>
                </wp:positionV>
                <wp:extent cx="1110615" cy="944245"/>
                <wp:effectExtent l="57150" t="38100" r="51435" b="46355"/>
                <wp:wrapNone/>
                <wp:docPr id="62" name="Ink 62"/>
                <wp:cNvGraphicFramePr/>
                <a:graphic xmlns:a="http://schemas.openxmlformats.org/drawingml/2006/main">
                  <a:graphicData uri="http://schemas.microsoft.com/office/word/2010/wordprocessingInk">
                    <w14:contentPart bwMode="auto" r:id="rId33">
                      <w14:nvContentPartPr>
                        <w14:cNvContentPartPr/>
                      </w14:nvContentPartPr>
                      <w14:xfrm>
                        <a:off x="0" y="0"/>
                        <a:ext cx="1110615" cy="944245"/>
                      </w14:xfrm>
                    </w14:contentPart>
                  </a:graphicData>
                </a:graphic>
              </wp:anchor>
            </w:drawing>
          </mc:Choice>
          <mc:Fallback>
            <w:pict>
              <v:shape w14:anchorId="792BDCF3" id="Ink 62" o:spid="_x0000_s1026" type="#_x0000_t75" style="position:absolute;margin-left:69pt;margin-top:63pt;width:88.85pt;height:75.7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">
                <v:imagedata r:id="rId34" o:title=""/>
              </v:shape>
            </w:pict>
          </mc:Fallback>
        </mc:AlternateContent>
      </w:r>
      <w:r w:rsidR="001C623B">
        <w:rPr>
          <w:noProof/>
        </w:rPr>
        <w:drawing>
          <wp:inline distT="0" distB="0" distL="0" distR="0" wp14:anchorId="48A10C5F" wp14:editId="699DEFAA">
            <wp:extent cx="5943600" cy="4632960"/>
            <wp:effectExtent l="0" t="0" r="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632960"/>
                    </a:xfrm>
                    <a:prstGeom prst="rect">
                      <a:avLst/>
                    </a:prstGeom>
                  </pic:spPr>
                </pic:pic>
              </a:graphicData>
            </a:graphic>
          </wp:inline>
        </w:drawing>
      </w:r>
    </w:p>
    <w:p w14:paraId="0073A625" w14:textId="30D568CB" w:rsidR="001C623B" w:rsidRDefault="001C623B" w:rsidP="00B66600"/>
    <w:p w14:paraId="0621F038" w14:textId="6FF2D874" w:rsidR="001C623B" w:rsidRDefault="001C623B" w:rsidP="00B66600">
      <w:r w:rsidRPr="001C623B">
        <w:rPr>
          <w:b/>
          <w:bCs/>
          <w:u w:val="single"/>
        </w:rPr>
        <w:t xml:space="preserve">Step </w:t>
      </w:r>
      <w:r w:rsidR="00EA0E56">
        <w:rPr>
          <w:b/>
          <w:bCs/>
          <w:u w:val="single"/>
        </w:rPr>
        <w:t>7</w:t>
      </w:r>
      <w:r w:rsidRPr="001C623B">
        <w:rPr>
          <w:b/>
          <w:bCs/>
          <w:u w:val="single"/>
        </w:rPr>
        <w:t>:</w:t>
      </w:r>
      <w:r>
        <w:rPr>
          <w:b/>
          <w:bCs/>
          <w:u w:val="single"/>
        </w:rPr>
        <w:t xml:space="preserve"> </w:t>
      </w:r>
      <w:r>
        <w:t>This is where you will run the tool for your specific point data. Make sure to click on the Service Area tab.</w:t>
      </w:r>
      <w:r w:rsidR="00FE7A6E">
        <w:t xml:space="preserve"> Then click on the “Import Facilities”.</w:t>
      </w:r>
    </w:p>
    <w:p w14:paraId="4979F478" w14:textId="34CE5764" w:rsidR="00FE7A6E" w:rsidRDefault="00FE7A6E" w:rsidP="00B66600"/>
    <w:p w14:paraId="6AFB68EC" w14:textId="4DF2FDCD" w:rsidR="00FE7A6E" w:rsidRDefault="00FE7A6E" w:rsidP="00B66600">
      <w:r w:rsidRPr="00FE7A6E">
        <w:rPr>
          <w:b/>
          <w:bCs/>
          <w:u w:val="single"/>
        </w:rPr>
        <w:t xml:space="preserve">Step </w:t>
      </w:r>
      <w:r w:rsidR="00EA0E56">
        <w:rPr>
          <w:b/>
          <w:bCs/>
          <w:u w:val="single"/>
        </w:rPr>
        <w:t>8</w:t>
      </w:r>
      <w:r w:rsidRPr="00FE7A6E">
        <w:rPr>
          <w:b/>
          <w:bCs/>
          <w:u w:val="single"/>
        </w:rPr>
        <w:t>:</w:t>
      </w:r>
      <w:r>
        <w:rPr>
          <w:b/>
          <w:bCs/>
          <w:u w:val="single"/>
        </w:rPr>
        <w:t xml:space="preserve"> </w:t>
      </w:r>
      <w:r>
        <w:t xml:space="preserve">This is where you will add the locations that you are wishing to obtain drive times from. In the example below, the facilities name is called “Final” which you will </w:t>
      </w:r>
      <w:r w:rsidR="00381DDB">
        <w:t>add under the “Input Locations”</w:t>
      </w:r>
    </w:p>
    <w:p w14:paraId="1BEA015B" w14:textId="2593FD24" w:rsidR="00FE7A6E" w:rsidRDefault="00FE7A6E" w:rsidP="00B66600">
      <w:r w:rsidRPr="00FE7A6E">
        <w:rPr>
          <w:i/>
          <w:iCs/>
          <w:u w:val="single"/>
        </w:rPr>
        <w:t>Note:</w:t>
      </w:r>
      <w:r>
        <w:t xml:space="preserve"> Make sure to uncheck mark the “Append to Existing Locations”. It defaults to checking this, so make sure to uncheck this so you do not have any unwanted facilities added to your analysis by previous run drive times.</w:t>
      </w:r>
    </w:p>
    <w:p w14:paraId="396319C2" w14:textId="52AC30DD" w:rsidR="00FE7A6E" w:rsidRDefault="00FE7A6E" w:rsidP="00B66600">
      <w:r>
        <w:rPr>
          <w:noProof/>
        </w:rPr>
        <w:lastRenderedPageBreak/>
        <mc:AlternateContent>
          <mc:Choice Requires="wpi">
            <w:drawing>
              <wp:anchor distT="0" distB="0" distL="114300" distR="114300" simplePos="0" relativeHeight="251658251" behindDoc="0" locked="0" layoutInCell="1" allowOverlap="1" wp14:anchorId="6E3A2DDA" wp14:editId="4D69DB26">
                <wp:simplePos x="0" y="0"/>
                <wp:positionH relativeFrom="column">
                  <wp:posOffset>3571240</wp:posOffset>
                </wp:positionH>
                <wp:positionV relativeFrom="paragraph">
                  <wp:posOffset>856615</wp:posOffset>
                </wp:positionV>
                <wp:extent cx="914400" cy="515325"/>
                <wp:effectExtent l="38100" t="38100" r="57150" b="56515"/>
                <wp:wrapNone/>
                <wp:docPr id="74" name="Ink 74"/>
                <wp:cNvGraphicFramePr/>
                <a:graphic xmlns:a="http://schemas.openxmlformats.org/drawingml/2006/main">
                  <a:graphicData uri="http://schemas.microsoft.com/office/word/2010/wordprocessingInk">
                    <w14:contentPart bwMode="auto" r:id="rId36">
                      <w14:nvContentPartPr>
                        <w14:cNvContentPartPr/>
                      </w14:nvContentPartPr>
                      <w14:xfrm>
                        <a:off x="0" y="0"/>
                        <a:ext cx="914400" cy="515325"/>
                      </w14:xfrm>
                    </w14:contentPart>
                  </a:graphicData>
                </a:graphic>
              </wp:anchor>
            </w:drawing>
          </mc:Choice>
          <mc:Fallback>
            <w:pict>
              <v:shape w14:anchorId="1EF2524B" id="Ink 74" o:spid="_x0000_s1026" type="#_x0000_t75" style="position:absolute;margin-left:280.5pt;margin-top:66.75pt;width:73.4pt;height:42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">
                <v:imagedata r:id="rId37" o:title=""/>
              </v:shape>
            </w:pict>
          </mc:Fallback>
        </mc:AlternateContent>
      </w:r>
      <w:r>
        <w:rPr>
          <w:noProof/>
        </w:rPr>
        <mc:AlternateContent>
          <mc:Choice Requires="wpi">
            <w:drawing>
              <wp:anchor distT="0" distB="0" distL="114300" distR="114300" simplePos="0" relativeHeight="251658250" behindDoc="0" locked="0" layoutInCell="1" allowOverlap="1" wp14:anchorId="47AE5FF0" wp14:editId="1AD9D152">
                <wp:simplePos x="0" y="0"/>
                <wp:positionH relativeFrom="column">
                  <wp:posOffset>-273685</wp:posOffset>
                </wp:positionH>
                <wp:positionV relativeFrom="paragraph">
                  <wp:posOffset>3447415</wp:posOffset>
                </wp:positionV>
                <wp:extent cx="551000" cy="818515"/>
                <wp:effectExtent l="38100" t="38100" r="20955" b="57785"/>
                <wp:wrapNone/>
                <wp:docPr id="69" name="Ink 69"/>
                <wp:cNvGraphicFramePr/>
                <a:graphic xmlns:a="http://schemas.openxmlformats.org/drawingml/2006/main">
                  <a:graphicData uri="http://schemas.microsoft.com/office/word/2010/wordprocessingInk">
                    <w14:contentPart bwMode="auto" r:id="rId38">
                      <w14:nvContentPartPr>
                        <w14:cNvContentPartPr/>
                      </w14:nvContentPartPr>
                      <w14:xfrm>
                        <a:off x="0" y="0"/>
                        <a:ext cx="551000" cy="818515"/>
                      </w14:xfrm>
                    </w14:contentPart>
                  </a:graphicData>
                </a:graphic>
              </wp:anchor>
            </w:drawing>
          </mc:Choice>
          <mc:Fallback>
            <w:pict>
              <v:shape w14:anchorId="229A8E29" id="Ink 69" o:spid="_x0000_s1026" type="#_x0000_t75" style="position:absolute;margin-left:-22.25pt;margin-top:270.75pt;width:44.85pt;height:65.8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">
                <v:imagedata r:id="rId39" o:title=""/>
              </v:shape>
            </w:pict>
          </mc:Fallback>
        </mc:AlternateContent>
      </w:r>
      <w:r>
        <w:rPr>
          <w:noProof/>
        </w:rPr>
        <w:drawing>
          <wp:inline distT="0" distB="0" distL="0" distR="0" wp14:anchorId="67A664DD" wp14:editId="7678E951">
            <wp:extent cx="3981450" cy="5495925"/>
            <wp:effectExtent l="0" t="0" r="0" b="9525"/>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JPG"/>
                    <pic:cNvPicPr/>
                  </pic:nvPicPr>
                  <pic:blipFill>
                    <a:blip r:embed="rId40">
                      <a:extLst>
                        <a:ext uri="{28A0092B-C50C-407E-A947-70E740481C1C}">
                          <a14:useLocalDpi xmlns:a14="http://schemas.microsoft.com/office/drawing/2010/main" val="0"/>
                        </a:ext>
                      </a:extLst>
                    </a:blip>
                    <a:stretch>
                      <a:fillRect/>
                    </a:stretch>
                  </pic:blipFill>
                  <pic:spPr>
                    <a:xfrm>
                      <a:off x="0" y="0"/>
                      <a:ext cx="3981450" cy="5495925"/>
                    </a:xfrm>
                    <a:prstGeom prst="rect">
                      <a:avLst/>
                    </a:prstGeom>
                  </pic:spPr>
                </pic:pic>
              </a:graphicData>
            </a:graphic>
          </wp:inline>
        </w:drawing>
      </w:r>
    </w:p>
    <w:p w14:paraId="2747304D" w14:textId="7114C9EB" w:rsidR="00381DDB" w:rsidRDefault="00381DDB" w:rsidP="00B66600"/>
    <w:p w14:paraId="4593354E" w14:textId="7D70AA09" w:rsidR="00381DDB" w:rsidRDefault="00381DDB" w:rsidP="00B66600">
      <w:r w:rsidRPr="00381DDB">
        <w:rPr>
          <w:b/>
          <w:bCs/>
          <w:u w:val="single"/>
        </w:rPr>
        <w:t xml:space="preserve">Step </w:t>
      </w:r>
      <w:r w:rsidR="00EA0E56">
        <w:rPr>
          <w:b/>
          <w:bCs/>
          <w:u w:val="single"/>
        </w:rPr>
        <w:t>9</w:t>
      </w:r>
      <w:r w:rsidRPr="00381DDB">
        <w:rPr>
          <w:b/>
          <w:bCs/>
          <w:u w:val="single"/>
        </w:rPr>
        <w:t>:</w:t>
      </w:r>
      <w:r>
        <w:rPr>
          <w:b/>
          <w:bCs/>
          <w:u w:val="single"/>
        </w:rPr>
        <w:t xml:space="preserve"> </w:t>
      </w:r>
      <w:r>
        <w:t xml:space="preserve">Click Ok. This will run the tool and add your point data to the facilities. </w:t>
      </w:r>
    </w:p>
    <w:p w14:paraId="4A115894" w14:textId="146191FE" w:rsidR="00381DDB" w:rsidRDefault="00381DDB" w:rsidP="00B66600">
      <w:r>
        <w:rPr>
          <w:noProof/>
        </w:rPr>
        <w:drawing>
          <wp:inline distT="0" distB="0" distL="0" distR="0" wp14:anchorId="5F601301" wp14:editId="5A19370B">
            <wp:extent cx="2828925" cy="2209040"/>
            <wp:effectExtent l="0" t="0" r="0" b="1270"/>
            <wp:docPr id="75" name="Picture 7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2563" cy="2243116"/>
                    </a:xfrm>
                    <a:prstGeom prst="rect">
                      <a:avLst/>
                    </a:prstGeom>
                  </pic:spPr>
                </pic:pic>
              </a:graphicData>
            </a:graphic>
          </wp:inline>
        </w:drawing>
      </w:r>
    </w:p>
    <w:p w14:paraId="7E2A6D73" w14:textId="0F57FBBE" w:rsidR="00381DDB" w:rsidRDefault="00381DDB" w:rsidP="00B66600">
      <w:r w:rsidRPr="00381DDB">
        <w:rPr>
          <w:b/>
          <w:bCs/>
          <w:u w:val="single"/>
        </w:rPr>
        <w:lastRenderedPageBreak/>
        <w:t>Step 1</w:t>
      </w:r>
      <w:r w:rsidR="00EA0E56">
        <w:rPr>
          <w:b/>
          <w:bCs/>
          <w:u w:val="single"/>
        </w:rPr>
        <w:t>0</w:t>
      </w:r>
      <w:r w:rsidRPr="00381DDB">
        <w:rPr>
          <w:b/>
          <w:bCs/>
          <w:u w:val="single"/>
        </w:rPr>
        <w:t>:</w:t>
      </w:r>
      <w:r>
        <w:rPr>
          <w:b/>
          <w:bCs/>
          <w:u w:val="single"/>
        </w:rPr>
        <w:t xml:space="preserve"> </w:t>
      </w:r>
      <w:r>
        <w:t>Now you have all of your inputs ready, and push run</w:t>
      </w:r>
    </w:p>
    <w:p w14:paraId="241C8707" w14:textId="27CDB09B" w:rsidR="00381DDB" w:rsidRDefault="002D5E51" w:rsidP="00B66600">
      <w:r>
        <w:rPr>
          <w:noProof/>
        </w:rPr>
        <mc:AlternateContent>
          <mc:Choice Requires="wpi">
            <w:drawing>
              <wp:anchor distT="0" distB="0" distL="114300" distR="114300" simplePos="0" relativeHeight="251658253" behindDoc="0" locked="0" layoutInCell="1" allowOverlap="1" wp14:anchorId="4B5C8D14" wp14:editId="604FAABE">
                <wp:simplePos x="0" y="0"/>
                <wp:positionH relativeFrom="column">
                  <wp:posOffset>-647700</wp:posOffset>
                </wp:positionH>
                <wp:positionV relativeFrom="paragraph">
                  <wp:posOffset>433705</wp:posOffset>
                </wp:positionV>
                <wp:extent cx="560705" cy="770890"/>
                <wp:effectExtent l="38100" t="38100" r="48895" b="48260"/>
                <wp:wrapNone/>
                <wp:docPr id="86" name="Ink 86"/>
                <wp:cNvGraphicFramePr/>
                <a:graphic xmlns:a="http://schemas.openxmlformats.org/drawingml/2006/main">
                  <a:graphicData uri="http://schemas.microsoft.com/office/word/2010/wordprocessingInk">
                    <w14:contentPart bwMode="auto" r:id="rId42">
                      <w14:nvContentPartPr>
                        <w14:cNvContentPartPr/>
                      </w14:nvContentPartPr>
                      <w14:xfrm>
                        <a:off x="0" y="0"/>
                        <a:ext cx="560705" cy="770890"/>
                      </w14:xfrm>
                    </w14:contentPart>
                  </a:graphicData>
                </a:graphic>
              </wp:anchor>
            </w:drawing>
          </mc:Choice>
          <mc:Fallback>
            <w:pict>
              <v:shape w14:anchorId="62A40406" id="Ink 86" o:spid="_x0000_s1026" type="#_x0000_t75" style="position:absolute;margin-left:-51.7pt;margin-top:33.45pt;width:45.55pt;height:62.1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">
                <v:imagedata r:id="rId43" o:title=""/>
              </v:shape>
            </w:pict>
          </mc:Fallback>
        </mc:AlternateContent>
      </w:r>
      <w:r>
        <w:rPr>
          <w:noProof/>
        </w:rPr>
        <mc:AlternateContent>
          <mc:Choice Requires="wpi">
            <w:drawing>
              <wp:anchor distT="0" distB="0" distL="114300" distR="114300" simplePos="0" relativeHeight="251658252" behindDoc="0" locked="0" layoutInCell="1" allowOverlap="1" wp14:anchorId="135BF356" wp14:editId="454C7307">
                <wp:simplePos x="0" y="0"/>
                <wp:positionH relativeFrom="column">
                  <wp:posOffset>4371340</wp:posOffset>
                </wp:positionH>
                <wp:positionV relativeFrom="paragraph">
                  <wp:posOffset>442595</wp:posOffset>
                </wp:positionV>
                <wp:extent cx="1097915" cy="223520"/>
                <wp:effectExtent l="38100" t="38100" r="45085" b="43180"/>
                <wp:wrapNone/>
                <wp:docPr id="81" name="Ink 81"/>
                <wp:cNvGraphicFramePr/>
                <a:graphic xmlns:a="http://schemas.openxmlformats.org/drawingml/2006/main">
                  <a:graphicData uri="http://schemas.microsoft.com/office/word/2010/wordprocessingInk">
                    <w14:contentPart bwMode="auto" r:id="rId44">
                      <w14:nvContentPartPr>
                        <w14:cNvContentPartPr/>
                      </w14:nvContentPartPr>
                      <w14:xfrm>
                        <a:off x="0" y="0"/>
                        <a:ext cx="1097915" cy="223520"/>
                      </w14:xfrm>
                    </w14:contentPart>
                  </a:graphicData>
                </a:graphic>
              </wp:anchor>
            </w:drawing>
          </mc:Choice>
          <mc:Fallback>
            <w:pict>
              <v:shape w14:anchorId="3989C9E2" id="Ink 81" o:spid="_x0000_s1026" type="#_x0000_t75" style="position:absolute;margin-left:343.5pt;margin-top:34.15pt;width:87.85pt;height:19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">
                <v:imagedata r:id="rId45" o:title=""/>
              </v:shape>
            </w:pict>
          </mc:Fallback>
        </mc:AlternateContent>
      </w:r>
      <w:r w:rsidR="00381DDB">
        <w:rPr>
          <w:noProof/>
        </w:rPr>
        <w:drawing>
          <wp:inline distT="0" distB="0" distL="0" distR="0" wp14:anchorId="4A52F2D4" wp14:editId="1C0D9074">
            <wp:extent cx="5943600" cy="4980940"/>
            <wp:effectExtent l="0" t="0" r="0" b="0"/>
            <wp:docPr id="76" name="Picture 7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inline>
        </w:drawing>
      </w:r>
    </w:p>
    <w:p w14:paraId="669C0AC4" w14:textId="0A2DC772" w:rsidR="00381DDB" w:rsidRDefault="00381DDB" w:rsidP="00B66600"/>
    <w:p w14:paraId="19491B03" w14:textId="5B7BA99C" w:rsidR="00381DDB" w:rsidRDefault="0062702D" w:rsidP="00B66600">
      <w:r w:rsidRPr="0062702D">
        <w:rPr>
          <w:b/>
          <w:bCs/>
          <w:u w:val="single"/>
        </w:rPr>
        <w:t>Step 1</w:t>
      </w:r>
      <w:r w:rsidR="00EA0E56">
        <w:rPr>
          <w:b/>
          <w:bCs/>
          <w:u w:val="single"/>
        </w:rPr>
        <w:t>1</w:t>
      </w:r>
      <w:r w:rsidRPr="0062702D">
        <w:rPr>
          <w:b/>
          <w:bCs/>
          <w:u w:val="single"/>
        </w:rPr>
        <w:t xml:space="preserve">: </w:t>
      </w:r>
      <w:r>
        <w:t xml:space="preserve">The tool has run, before you run another drive time, make sure to export this drive time to your geodatabase.  </w:t>
      </w:r>
    </w:p>
    <w:p w14:paraId="6C454BD7" w14:textId="1EFAFB1C" w:rsidR="002D5E51" w:rsidRDefault="002D5E51" w:rsidP="002D5E51">
      <w:r>
        <w:t>Note: The user inputs done in Step 5, can be edited here before and after you run the tool to edit the Drive Time Tool.</w:t>
      </w:r>
    </w:p>
    <w:p w14:paraId="1D803458" w14:textId="5A64DF45" w:rsidR="002D5E51" w:rsidRDefault="002D5E51" w:rsidP="002D5E51"/>
    <w:p w14:paraId="6AD648F5" w14:textId="57478155" w:rsidR="002D5E51" w:rsidRDefault="002D5E51" w:rsidP="002D5E51">
      <w:r>
        <w:t xml:space="preserve">If you have any questions or need further </w:t>
      </w:r>
      <w:r w:rsidR="00173F8B">
        <w:t>explanation</w:t>
      </w:r>
      <w:r>
        <w:t xml:space="preserve">, feel free to contact Tyler Link on Teams or by email </w:t>
      </w:r>
      <w:hyperlink r:id="rId47" w:history="1">
        <w:r w:rsidR="00173F8B" w:rsidRPr="000D4686">
          <w:rPr>
            <w:rStyle w:val="Hyperlink"/>
          </w:rPr>
          <w:t>Tyler.Link@dshs.texas.gov</w:t>
        </w:r>
      </w:hyperlink>
    </w:p>
    <w:p w14:paraId="2FCE272D" w14:textId="77777777" w:rsidR="00173F8B" w:rsidRDefault="00173F8B" w:rsidP="002D5E51"/>
    <w:p w14:paraId="02A4184F" w14:textId="77777777" w:rsidR="002D5E51" w:rsidRPr="0062702D" w:rsidRDefault="002D5E51" w:rsidP="00B66600"/>
    <w:sectPr w:rsidR="002D5E51" w:rsidRPr="006270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588B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7609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78FF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A4A31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BCB5B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B8D1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728C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9805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2E21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666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FFA79B4"/>
    <w:lvl w:ilvl="0">
      <w:numFmt w:val="bullet"/>
      <w:lvlText w:val="*"/>
      <w:lvlJc w:val="left"/>
    </w:lvl>
  </w:abstractNum>
  <w:abstractNum w:abstractNumId="11" w15:restartNumberingAfterBreak="0">
    <w:nsid w:val="00000001"/>
    <w:multiLevelType w:val="multilevel"/>
    <w:tmpl w:val="9DB25B9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0200567F"/>
    <w:multiLevelType w:val="multilevel"/>
    <w:tmpl w:val="A3C08CF6"/>
    <w:numStyleLink w:val="HHSNumbering"/>
  </w:abstractNum>
  <w:abstractNum w:abstractNumId="13" w15:restartNumberingAfterBreak="0">
    <w:nsid w:val="1C9064C8"/>
    <w:multiLevelType w:val="multilevel"/>
    <w:tmpl w:val="A3C08CF6"/>
    <w:numStyleLink w:val="HHSNumbering"/>
  </w:abstractNum>
  <w:abstractNum w:abstractNumId="14" w15:restartNumberingAfterBreak="0">
    <w:nsid w:val="1F2200E0"/>
    <w:multiLevelType w:val="multilevel"/>
    <w:tmpl w:val="A3C08CF6"/>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suff w:val="space"/>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5" w15:restartNumberingAfterBreak="0">
    <w:nsid w:val="2B296E36"/>
    <w:multiLevelType w:val="hybridMultilevel"/>
    <w:tmpl w:val="D5F81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C4C7E"/>
    <w:multiLevelType w:val="hybridMultilevel"/>
    <w:tmpl w:val="973A1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B53B6"/>
    <w:multiLevelType w:val="hybridMultilevel"/>
    <w:tmpl w:val="19F0612A"/>
    <w:lvl w:ilvl="0" w:tplc="9F760B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45176"/>
    <w:multiLevelType w:val="hybridMultilevel"/>
    <w:tmpl w:val="4880C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24643"/>
    <w:multiLevelType w:val="hybridMultilevel"/>
    <w:tmpl w:val="6526C1D2"/>
    <w:lvl w:ilvl="0" w:tplc="8D429BB2">
      <w:start w:val="1"/>
      <w:numFmt w:val="decimal"/>
      <w:lvlText w:val="%1."/>
      <w:lvlJc w:val="left"/>
      <w:pPr>
        <w:ind w:left="1440" w:hanging="360"/>
      </w:pPr>
      <w:rPr>
        <w:rFonts w:asciiTheme="minorHAnsi" w:hAnsiTheme="minorHAnsi"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AE0B29"/>
    <w:multiLevelType w:val="hybridMultilevel"/>
    <w:tmpl w:val="61AEC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0A0D78"/>
    <w:multiLevelType w:val="multilevel"/>
    <w:tmpl w:val="26945B7E"/>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16cid:durableId="294415665">
    <w:abstractNumId w:val="11"/>
  </w:num>
  <w:num w:numId="2" w16cid:durableId="2091652459">
    <w:abstractNumId w:val="11"/>
  </w:num>
  <w:num w:numId="3" w16cid:durableId="436632958">
    <w:abstractNumId w:val="11"/>
  </w:num>
  <w:num w:numId="4" w16cid:durableId="889611964">
    <w:abstractNumId w:val="9"/>
  </w:num>
  <w:num w:numId="5" w16cid:durableId="1763452468">
    <w:abstractNumId w:val="7"/>
  </w:num>
  <w:num w:numId="6" w16cid:durableId="1297179224">
    <w:abstractNumId w:val="6"/>
  </w:num>
  <w:num w:numId="7" w16cid:durableId="1459955898">
    <w:abstractNumId w:val="5"/>
  </w:num>
  <w:num w:numId="8" w16cid:durableId="32996800">
    <w:abstractNumId w:val="4"/>
  </w:num>
  <w:num w:numId="9" w16cid:durableId="211041119">
    <w:abstractNumId w:val="8"/>
  </w:num>
  <w:num w:numId="10" w16cid:durableId="761685918">
    <w:abstractNumId w:val="3"/>
  </w:num>
  <w:num w:numId="11" w16cid:durableId="1528252468">
    <w:abstractNumId w:val="2"/>
  </w:num>
  <w:num w:numId="12" w16cid:durableId="1205024763">
    <w:abstractNumId w:val="1"/>
  </w:num>
  <w:num w:numId="13" w16cid:durableId="1209151650">
    <w:abstractNumId w:val="0"/>
  </w:num>
  <w:num w:numId="14" w16cid:durableId="353381735">
    <w:abstractNumId w:val="11"/>
  </w:num>
  <w:num w:numId="15" w16cid:durableId="1816599434">
    <w:abstractNumId w:val="21"/>
  </w:num>
  <w:num w:numId="16" w16cid:durableId="1535775693">
    <w:abstractNumId w:val="21"/>
  </w:num>
  <w:num w:numId="17" w16cid:durableId="1686901290">
    <w:abstractNumId w:val="14"/>
  </w:num>
  <w:num w:numId="18" w16cid:durableId="852301730">
    <w:abstractNumId w:val="21"/>
  </w:num>
  <w:num w:numId="19" w16cid:durableId="426852812">
    <w:abstractNumId w:val="13"/>
  </w:num>
  <w:num w:numId="20" w16cid:durableId="478156133">
    <w:abstractNumId w:val="21"/>
  </w:num>
  <w:num w:numId="21" w16cid:durableId="1313407870">
    <w:abstractNumId w:val="21"/>
  </w:num>
  <w:num w:numId="22" w16cid:durableId="1196960968">
    <w:abstractNumId w:val="21"/>
  </w:num>
  <w:num w:numId="23" w16cid:durableId="1842811469">
    <w:abstractNumId w:val="21"/>
  </w:num>
  <w:num w:numId="24" w16cid:durableId="1592155393">
    <w:abstractNumId w:val="21"/>
  </w:num>
  <w:num w:numId="25" w16cid:durableId="2128693161">
    <w:abstractNumId w:val="19"/>
  </w:num>
  <w:num w:numId="26" w16cid:durableId="1398362311">
    <w:abstractNumId w:val="21"/>
  </w:num>
  <w:num w:numId="27" w16cid:durableId="2049065838">
    <w:abstractNumId w:val="17"/>
  </w:num>
  <w:num w:numId="28" w16cid:durableId="724330363">
    <w:abstractNumId w:val="14"/>
  </w:num>
  <w:num w:numId="29" w16cid:durableId="2061393089">
    <w:abstractNumId w:val="21"/>
  </w:num>
  <w:num w:numId="30" w16cid:durableId="875778775">
    <w:abstractNumId w:val="19"/>
  </w:num>
  <w:num w:numId="31" w16cid:durableId="1360594014">
    <w:abstractNumId w:val="21"/>
  </w:num>
  <w:num w:numId="32" w16cid:durableId="1152134003">
    <w:abstractNumId w:val="17"/>
  </w:num>
  <w:num w:numId="33" w16cid:durableId="1925990191">
    <w:abstractNumId w:val="21"/>
  </w:num>
  <w:num w:numId="34" w16cid:durableId="2015523053">
    <w:abstractNumId w:val="14"/>
  </w:num>
  <w:num w:numId="35" w16cid:durableId="1592818127">
    <w:abstractNumId w:val="19"/>
  </w:num>
  <w:num w:numId="36" w16cid:durableId="1836996442">
    <w:abstractNumId w:val="21"/>
  </w:num>
  <w:num w:numId="37" w16cid:durableId="186988142">
    <w:abstractNumId w:val="17"/>
  </w:num>
  <w:num w:numId="38" w16cid:durableId="1365784823">
    <w:abstractNumId w:val="19"/>
  </w:num>
  <w:num w:numId="39" w16cid:durableId="1958634183">
    <w:abstractNumId w:val="12"/>
  </w:num>
  <w:num w:numId="40" w16cid:durableId="20870247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9483761">
    <w:abstractNumId w:val="18"/>
  </w:num>
  <w:num w:numId="42" w16cid:durableId="844326088">
    <w:abstractNumId w:val="15"/>
  </w:num>
  <w:num w:numId="43" w16cid:durableId="873077798">
    <w:abstractNumId w:val="10"/>
    <w:lvlOverride w:ilvl="0">
      <w:lvl w:ilvl="0">
        <w:start w:val="1"/>
        <w:numFmt w:val="bullet"/>
        <w:lvlText w:val="·"/>
        <w:legacy w:legacy="1" w:legacySpace="0" w:legacyIndent="0"/>
        <w:lvlJc w:val="left"/>
        <w:rPr>
          <w:rFonts w:ascii="Times New Roman" w:hAnsi="Times New Roman" w:cs="Times New Roman" w:hint="default"/>
        </w:rPr>
      </w:lvl>
    </w:lvlOverride>
  </w:num>
  <w:num w:numId="44" w16cid:durableId="20653276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140"/>
    <w:rsid w:val="00015723"/>
    <w:rsid w:val="00051D10"/>
    <w:rsid w:val="00086875"/>
    <w:rsid w:val="00121D85"/>
    <w:rsid w:val="00126E31"/>
    <w:rsid w:val="001273BD"/>
    <w:rsid w:val="00143D54"/>
    <w:rsid w:val="00162F07"/>
    <w:rsid w:val="00166857"/>
    <w:rsid w:val="00173F8B"/>
    <w:rsid w:val="0019695A"/>
    <w:rsid w:val="001C6029"/>
    <w:rsid w:val="001C623B"/>
    <w:rsid w:val="001E1573"/>
    <w:rsid w:val="001E7579"/>
    <w:rsid w:val="00266781"/>
    <w:rsid w:val="002C2D64"/>
    <w:rsid w:val="002D56A2"/>
    <w:rsid w:val="002D5E51"/>
    <w:rsid w:val="0032052B"/>
    <w:rsid w:val="0034030F"/>
    <w:rsid w:val="00345F8A"/>
    <w:rsid w:val="00381DDB"/>
    <w:rsid w:val="00393D3E"/>
    <w:rsid w:val="003A2C00"/>
    <w:rsid w:val="003F1869"/>
    <w:rsid w:val="00407BE6"/>
    <w:rsid w:val="00441269"/>
    <w:rsid w:val="004654AE"/>
    <w:rsid w:val="00467816"/>
    <w:rsid w:val="004A1A49"/>
    <w:rsid w:val="004B3E1A"/>
    <w:rsid w:val="004E024A"/>
    <w:rsid w:val="00526CA1"/>
    <w:rsid w:val="005514E2"/>
    <w:rsid w:val="00580C59"/>
    <w:rsid w:val="005B630F"/>
    <w:rsid w:val="005C4E39"/>
    <w:rsid w:val="005E65AD"/>
    <w:rsid w:val="005F6B5F"/>
    <w:rsid w:val="00617C1E"/>
    <w:rsid w:val="0062702D"/>
    <w:rsid w:val="00662D29"/>
    <w:rsid w:val="006909E2"/>
    <w:rsid w:val="00690AD2"/>
    <w:rsid w:val="006D71AF"/>
    <w:rsid w:val="006F6C3B"/>
    <w:rsid w:val="007007DD"/>
    <w:rsid w:val="007051A3"/>
    <w:rsid w:val="00706746"/>
    <w:rsid w:val="007247A3"/>
    <w:rsid w:val="00737AB4"/>
    <w:rsid w:val="007A221C"/>
    <w:rsid w:val="007B3AD0"/>
    <w:rsid w:val="007C4258"/>
    <w:rsid w:val="007E6521"/>
    <w:rsid w:val="008335FC"/>
    <w:rsid w:val="00845480"/>
    <w:rsid w:val="0089319D"/>
    <w:rsid w:val="008B0B37"/>
    <w:rsid w:val="008B3310"/>
    <w:rsid w:val="008B50DB"/>
    <w:rsid w:val="008E5140"/>
    <w:rsid w:val="00900A3C"/>
    <w:rsid w:val="009408CB"/>
    <w:rsid w:val="00941260"/>
    <w:rsid w:val="00943571"/>
    <w:rsid w:val="0096540E"/>
    <w:rsid w:val="00973878"/>
    <w:rsid w:val="009D46E6"/>
    <w:rsid w:val="00A25613"/>
    <w:rsid w:val="00A3795E"/>
    <w:rsid w:val="00A7390F"/>
    <w:rsid w:val="00A85EF7"/>
    <w:rsid w:val="00AC066D"/>
    <w:rsid w:val="00B01B26"/>
    <w:rsid w:val="00B07424"/>
    <w:rsid w:val="00B63435"/>
    <w:rsid w:val="00B66600"/>
    <w:rsid w:val="00B75990"/>
    <w:rsid w:val="00BA6C8F"/>
    <w:rsid w:val="00C57FEA"/>
    <w:rsid w:val="00C904C9"/>
    <w:rsid w:val="00CA6447"/>
    <w:rsid w:val="00D32752"/>
    <w:rsid w:val="00D40BBC"/>
    <w:rsid w:val="00D90962"/>
    <w:rsid w:val="00DC23F5"/>
    <w:rsid w:val="00E06C3D"/>
    <w:rsid w:val="00E24DB5"/>
    <w:rsid w:val="00E303D0"/>
    <w:rsid w:val="00E93DAE"/>
    <w:rsid w:val="00EA0E56"/>
    <w:rsid w:val="00EF6E1E"/>
    <w:rsid w:val="00F021C1"/>
    <w:rsid w:val="00F06515"/>
    <w:rsid w:val="00F250AC"/>
    <w:rsid w:val="00F42439"/>
    <w:rsid w:val="00F44533"/>
    <w:rsid w:val="00F83DA7"/>
    <w:rsid w:val="00FC04BF"/>
    <w:rsid w:val="00FE7A6E"/>
    <w:rsid w:val="00FF4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5E36B4"/>
  <w15:chartTrackingRefBased/>
  <w15:docId w15:val="{AE9F8C18-17DA-460E-9974-02A9C365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2"/>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9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94"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9695A"/>
  </w:style>
  <w:style w:type="paragraph" w:styleId="Heading1">
    <w:name w:val="heading 1"/>
    <w:basedOn w:val="Normal"/>
    <w:next w:val="BodyText"/>
    <w:link w:val="Heading1Char"/>
    <w:uiPriority w:val="9"/>
    <w:qFormat/>
    <w:rsid w:val="007051A3"/>
    <w:pPr>
      <w:keepNext/>
      <w:keepLines/>
      <w:spacing w:before="240"/>
      <w:outlineLvl w:val="0"/>
    </w:pPr>
    <w:rPr>
      <w:rFonts w:asciiTheme="majorHAnsi" w:eastAsiaTheme="majorEastAsia" w:hAnsiTheme="majorHAnsi" w:cstheme="majorBidi"/>
      <w:color w:val="022167" w:themeColor="text1"/>
      <w:sz w:val="32"/>
      <w:szCs w:val="32"/>
    </w:rPr>
  </w:style>
  <w:style w:type="paragraph" w:styleId="Heading2">
    <w:name w:val="heading 2"/>
    <w:basedOn w:val="Normal"/>
    <w:next w:val="BodyText"/>
    <w:link w:val="Heading2Char"/>
    <w:uiPriority w:val="9"/>
    <w:unhideWhenUsed/>
    <w:qFormat/>
    <w:rsid w:val="007051A3"/>
    <w:pPr>
      <w:keepNext/>
      <w:keepLines/>
      <w:spacing w:before="40"/>
      <w:outlineLvl w:val="1"/>
    </w:pPr>
    <w:rPr>
      <w:rFonts w:asciiTheme="majorHAnsi" w:eastAsiaTheme="majorEastAsia" w:hAnsiTheme="majorHAnsi" w:cstheme="majorBidi"/>
      <w:b/>
      <w:color w:val="022167" w:themeColor="text1"/>
      <w:sz w:val="26"/>
      <w:szCs w:val="26"/>
    </w:rPr>
  </w:style>
  <w:style w:type="paragraph" w:styleId="Heading3">
    <w:name w:val="heading 3"/>
    <w:basedOn w:val="Normal"/>
    <w:next w:val="BodyText"/>
    <w:link w:val="Heading3Char"/>
    <w:uiPriority w:val="9"/>
    <w:unhideWhenUsed/>
    <w:qFormat/>
    <w:rsid w:val="006D71AF"/>
    <w:pPr>
      <w:keepNext/>
      <w:keepLines/>
      <w:outlineLvl w:val="2"/>
    </w:pPr>
    <w:rPr>
      <w:rFonts w:asciiTheme="majorHAnsi" w:eastAsiaTheme="majorEastAsia" w:hAnsiTheme="majorHAnsi" w:cstheme="majorBidi"/>
      <w:color w:val="1A558D" w:themeColor="accent1" w:themeShade="7F"/>
      <w:sz w:val="24"/>
      <w:szCs w:val="24"/>
    </w:rPr>
  </w:style>
  <w:style w:type="paragraph" w:styleId="Heading4">
    <w:name w:val="heading 4"/>
    <w:basedOn w:val="Normal"/>
    <w:next w:val="Normal"/>
    <w:link w:val="Heading4Char"/>
    <w:uiPriority w:val="9"/>
    <w:unhideWhenUsed/>
    <w:qFormat/>
    <w:rsid w:val="007051A3"/>
    <w:pPr>
      <w:keepNext/>
      <w:keepLines/>
      <w:spacing w:before="40"/>
      <w:outlineLvl w:val="3"/>
    </w:pPr>
    <w:rPr>
      <w:rFonts w:asciiTheme="majorHAnsi" w:eastAsiaTheme="majorEastAsia" w:hAnsiTheme="majorHAnsi" w:cstheme="majorBidi"/>
      <w:i/>
      <w:iCs/>
      <w:color w:val="1A568E" w:themeColor="accent1" w:themeShade="80"/>
    </w:rPr>
  </w:style>
  <w:style w:type="paragraph" w:styleId="Heading5">
    <w:name w:val="heading 5"/>
    <w:basedOn w:val="Normal"/>
    <w:next w:val="BodyText"/>
    <w:link w:val="Heading5Char"/>
    <w:uiPriority w:val="9"/>
    <w:unhideWhenUsed/>
    <w:rsid w:val="007051A3"/>
    <w:pPr>
      <w:keepNext/>
      <w:keepLines/>
      <w:spacing w:before="40"/>
      <w:outlineLvl w:val="4"/>
    </w:pPr>
    <w:rPr>
      <w:rFonts w:asciiTheme="majorHAnsi" w:eastAsiaTheme="majorEastAsia" w:hAnsiTheme="majorHAnsi" w:cstheme="majorBidi"/>
      <w:color w:val="022167" w:themeColor="text1"/>
    </w:rPr>
  </w:style>
  <w:style w:type="paragraph" w:styleId="Heading6">
    <w:name w:val="heading 6"/>
    <w:basedOn w:val="Normal"/>
    <w:next w:val="Normal"/>
    <w:link w:val="Heading6Char"/>
    <w:uiPriority w:val="9"/>
    <w:semiHidden/>
    <w:rsid w:val="00973878"/>
    <w:pPr>
      <w:keepNext/>
      <w:keepLines/>
      <w:spacing w:before="40"/>
      <w:outlineLvl w:val="5"/>
    </w:pPr>
    <w:rPr>
      <w:rFonts w:asciiTheme="majorHAnsi" w:eastAsiaTheme="majorEastAsia" w:hAnsiTheme="majorHAnsi" w:cstheme="majorBidi"/>
      <w:color w:val="1A558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1A3"/>
    <w:rPr>
      <w:rFonts w:asciiTheme="majorHAnsi" w:eastAsiaTheme="majorEastAsia" w:hAnsiTheme="majorHAnsi" w:cstheme="majorBidi"/>
      <w:color w:val="022167" w:themeColor="text1"/>
      <w:sz w:val="32"/>
      <w:szCs w:val="32"/>
    </w:rPr>
  </w:style>
  <w:style w:type="character" w:customStyle="1" w:styleId="Heading2Char">
    <w:name w:val="Heading 2 Char"/>
    <w:basedOn w:val="DefaultParagraphFont"/>
    <w:link w:val="Heading2"/>
    <w:uiPriority w:val="9"/>
    <w:rsid w:val="007051A3"/>
    <w:rPr>
      <w:rFonts w:asciiTheme="majorHAnsi" w:eastAsiaTheme="majorEastAsia" w:hAnsiTheme="majorHAnsi" w:cstheme="majorBidi"/>
      <w:b/>
      <w:color w:val="022167" w:themeColor="text1"/>
      <w:sz w:val="26"/>
      <w:szCs w:val="26"/>
    </w:rPr>
  </w:style>
  <w:style w:type="character" w:customStyle="1" w:styleId="Heading3Char">
    <w:name w:val="Heading 3 Char"/>
    <w:basedOn w:val="DefaultParagraphFont"/>
    <w:link w:val="Heading3"/>
    <w:uiPriority w:val="9"/>
    <w:rsid w:val="006D71AF"/>
    <w:rPr>
      <w:rFonts w:asciiTheme="majorHAnsi" w:eastAsiaTheme="majorEastAsia" w:hAnsiTheme="majorHAnsi" w:cstheme="majorBidi"/>
      <w:color w:val="1A558D" w:themeColor="accent1" w:themeShade="7F"/>
      <w:sz w:val="24"/>
      <w:szCs w:val="24"/>
    </w:rPr>
  </w:style>
  <w:style w:type="character" w:customStyle="1" w:styleId="Heading5Char">
    <w:name w:val="Heading 5 Char"/>
    <w:basedOn w:val="DefaultParagraphFont"/>
    <w:link w:val="Heading5"/>
    <w:uiPriority w:val="9"/>
    <w:rsid w:val="007051A3"/>
    <w:rPr>
      <w:rFonts w:asciiTheme="majorHAnsi" w:eastAsiaTheme="majorEastAsia" w:hAnsiTheme="majorHAnsi" w:cstheme="majorBidi"/>
      <w:color w:val="022167" w:themeColor="text1"/>
    </w:rPr>
  </w:style>
  <w:style w:type="paragraph" w:styleId="CommentText">
    <w:name w:val="annotation text"/>
    <w:basedOn w:val="Normal"/>
    <w:link w:val="CommentTextChar"/>
    <w:uiPriority w:val="99"/>
    <w:semiHidden/>
    <w:rsid w:val="00266781"/>
    <w:pPr>
      <w:spacing w:line="240" w:lineRule="auto"/>
    </w:pPr>
    <w:rPr>
      <w:sz w:val="20"/>
      <w:szCs w:val="20"/>
    </w:rPr>
  </w:style>
  <w:style w:type="character" w:customStyle="1" w:styleId="CommentTextChar">
    <w:name w:val="Comment Text Char"/>
    <w:basedOn w:val="DefaultParagraphFont"/>
    <w:link w:val="CommentText"/>
    <w:uiPriority w:val="99"/>
    <w:semiHidden/>
    <w:rsid w:val="00B63435"/>
    <w:rPr>
      <w:sz w:val="20"/>
      <w:szCs w:val="20"/>
    </w:rPr>
  </w:style>
  <w:style w:type="paragraph" w:styleId="Header">
    <w:name w:val="header"/>
    <w:basedOn w:val="Normal"/>
    <w:link w:val="HeaderChar"/>
    <w:uiPriority w:val="39"/>
    <w:unhideWhenUsed/>
    <w:rsid w:val="00266781"/>
    <w:pPr>
      <w:tabs>
        <w:tab w:val="center" w:pos="4680"/>
        <w:tab w:val="right" w:pos="9360"/>
      </w:tabs>
      <w:spacing w:line="240" w:lineRule="auto"/>
    </w:pPr>
  </w:style>
  <w:style w:type="character" w:customStyle="1" w:styleId="HeaderChar">
    <w:name w:val="Header Char"/>
    <w:basedOn w:val="DefaultParagraphFont"/>
    <w:link w:val="Header"/>
    <w:uiPriority w:val="39"/>
    <w:rsid w:val="00B63435"/>
  </w:style>
  <w:style w:type="paragraph" w:styleId="Footer">
    <w:name w:val="footer"/>
    <w:basedOn w:val="Normal"/>
    <w:link w:val="FooterChar"/>
    <w:uiPriority w:val="39"/>
    <w:unhideWhenUsed/>
    <w:rsid w:val="00266781"/>
    <w:pPr>
      <w:tabs>
        <w:tab w:val="center" w:pos="4680"/>
        <w:tab w:val="right" w:pos="9360"/>
      </w:tabs>
      <w:spacing w:line="240" w:lineRule="auto"/>
    </w:pPr>
  </w:style>
  <w:style w:type="character" w:customStyle="1" w:styleId="FooterChar">
    <w:name w:val="Footer Char"/>
    <w:basedOn w:val="DefaultParagraphFont"/>
    <w:link w:val="Footer"/>
    <w:uiPriority w:val="39"/>
    <w:rsid w:val="00B63435"/>
  </w:style>
  <w:style w:type="character" w:styleId="CommentReference">
    <w:name w:val="annotation reference"/>
    <w:basedOn w:val="DefaultParagraphFont"/>
    <w:uiPriority w:val="99"/>
    <w:semiHidden/>
    <w:rsid w:val="00266781"/>
    <w:rPr>
      <w:sz w:val="16"/>
      <w:szCs w:val="16"/>
    </w:rPr>
  </w:style>
  <w:style w:type="paragraph" w:styleId="BodyText">
    <w:name w:val="Body Text"/>
    <w:basedOn w:val="Normal"/>
    <w:link w:val="BodyTextChar"/>
    <w:qFormat/>
    <w:rsid w:val="008B0B37"/>
    <w:pPr>
      <w:spacing w:before="160" w:after="160"/>
    </w:pPr>
  </w:style>
  <w:style w:type="character" w:customStyle="1" w:styleId="BodyTextChar">
    <w:name w:val="Body Text Char"/>
    <w:basedOn w:val="DefaultParagraphFont"/>
    <w:link w:val="BodyText"/>
    <w:rsid w:val="008B0B37"/>
  </w:style>
  <w:style w:type="paragraph" w:styleId="BodyTextIndent">
    <w:name w:val="Body Text Indent"/>
    <w:basedOn w:val="Normal"/>
    <w:link w:val="BodyTextIndentChar"/>
    <w:uiPriority w:val="99"/>
    <w:semiHidden/>
    <w:unhideWhenUsed/>
    <w:rsid w:val="003F1869"/>
    <w:pPr>
      <w:spacing w:after="120"/>
      <w:ind w:left="360"/>
    </w:pPr>
  </w:style>
  <w:style w:type="character" w:customStyle="1" w:styleId="BodyTextIndentChar">
    <w:name w:val="Body Text Indent Char"/>
    <w:basedOn w:val="DefaultParagraphFont"/>
    <w:link w:val="BodyTextIndent"/>
    <w:uiPriority w:val="99"/>
    <w:semiHidden/>
    <w:rsid w:val="003F1869"/>
    <w:rPr>
      <w:sz w:val="22"/>
      <w:szCs w:val="22"/>
    </w:rPr>
  </w:style>
  <w:style w:type="character" w:styleId="Hyperlink">
    <w:name w:val="Hyperlink"/>
    <w:uiPriority w:val="39"/>
    <w:unhideWhenUsed/>
    <w:rsid w:val="00FC04BF"/>
    <w:rPr>
      <w:color w:val="1058FA" w:themeColor="text1" w:themeTint="99"/>
      <w:u w:val="single"/>
    </w:rPr>
  </w:style>
  <w:style w:type="table" w:styleId="TableGrid">
    <w:name w:val="Table Grid"/>
    <w:basedOn w:val="TableNormal"/>
    <w:uiPriority w:val="39"/>
    <w:rsid w:val="00706746"/>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rFonts w:asciiTheme="minorHAnsi" w:hAnsiTheme="minorHAnsi"/>
        <w:b/>
        <w:sz w:val="18"/>
      </w:rPr>
      <w:tblPr/>
      <w:trPr>
        <w:tblHeader/>
      </w:trPr>
    </w:tblStylePr>
  </w:style>
  <w:style w:type="paragraph" w:styleId="CommentSubject">
    <w:name w:val="annotation subject"/>
    <w:basedOn w:val="CommentText"/>
    <w:next w:val="CommentText"/>
    <w:link w:val="CommentSubjectChar"/>
    <w:uiPriority w:val="99"/>
    <w:semiHidden/>
    <w:rsid w:val="00266781"/>
    <w:rPr>
      <w:b/>
      <w:bCs/>
    </w:rPr>
  </w:style>
  <w:style w:type="character" w:customStyle="1" w:styleId="CommentSubjectChar">
    <w:name w:val="Comment Subject Char"/>
    <w:basedOn w:val="CommentTextChar"/>
    <w:link w:val="CommentSubject"/>
    <w:uiPriority w:val="99"/>
    <w:semiHidden/>
    <w:rsid w:val="00B63435"/>
    <w:rPr>
      <w:b/>
      <w:bCs/>
      <w:sz w:val="20"/>
      <w:szCs w:val="20"/>
    </w:rPr>
  </w:style>
  <w:style w:type="character" w:customStyle="1" w:styleId="Heading4Char">
    <w:name w:val="Heading 4 Char"/>
    <w:basedOn w:val="DefaultParagraphFont"/>
    <w:link w:val="Heading4"/>
    <w:uiPriority w:val="9"/>
    <w:rsid w:val="007051A3"/>
    <w:rPr>
      <w:rFonts w:asciiTheme="majorHAnsi" w:eastAsiaTheme="majorEastAsia" w:hAnsiTheme="majorHAnsi" w:cstheme="majorBidi"/>
      <w:i/>
      <w:iCs/>
      <w:color w:val="1A568E" w:themeColor="accent1" w:themeShade="80"/>
    </w:rPr>
  </w:style>
  <w:style w:type="paragraph" w:styleId="List">
    <w:name w:val="List"/>
    <w:basedOn w:val="BodyText"/>
    <w:uiPriority w:val="99"/>
    <w:semiHidden/>
    <w:unhideWhenUsed/>
    <w:rsid w:val="003F1869"/>
    <w:pPr>
      <w:ind w:left="360" w:hanging="360"/>
      <w:contextualSpacing/>
    </w:pPr>
  </w:style>
  <w:style w:type="paragraph" w:styleId="BodyText2">
    <w:name w:val="Body Text 2"/>
    <w:basedOn w:val="Normal"/>
    <w:link w:val="BodyText2Char"/>
    <w:uiPriority w:val="99"/>
    <w:semiHidden/>
    <w:unhideWhenUsed/>
    <w:rsid w:val="003F1869"/>
    <w:pPr>
      <w:spacing w:after="120" w:line="480" w:lineRule="auto"/>
    </w:pPr>
  </w:style>
  <w:style w:type="character" w:customStyle="1" w:styleId="BodyText2Char">
    <w:name w:val="Body Text 2 Char"/>
    <w:basedOn w:val="DefaultParagraphFont"/>
    <w:link w:val="BodyText2"/>
    <w:uiPriority w:val="99"/>
    <w:semiHidden/>
    <w:rsid w:val="003F1869"/>
    <w:rPr>
      <w:sz w:val="22"/>
      <w:szCs w:val="22"/>
    </w:rPr>
  </w:style>
  <w:style w:type="paragraph" w:styleId="BodyText3">
    <w:name w:val="Body Text 3"/>
    <w:basedOn w:val="Normal"/>
    <w:link w:val="BodyText3Char"/>
    <w:uiPriority w:val="99"/>
    <w:semiHidden/>
    <w:unhideWhenUsed/>
    <w:rsid w:val="003F1869"/>
    <w:pPr>
      <w:spacing w:after="120"/>
    </w:pPr>
    <w:rPr>
      <w:sz w:val="16"/>
      <w:szCs w:val="16"/>
    </w:rPr>
  </w:style>
  <w:style w:type="character" w:customStyle="1" w:styleId="BodyText3Char">
    <w:name w:val="Body Text 3 Char"/>
    <w:basedOn w:val="DefaultParagraphFont"/>
    <w:link w:val="BodyText3"/>
    <w:uiPriority w:val="99"/>
    <w:semiHidden/>
    <w:rsid w:val="003F1869"/>
    <w:rPr>
      <w:sz w:val="16"/>
      <w:szCs w:val="16"/>
    </w:rPr>
  </w:style>
  <w:style w:type="paragraph" w:styleId="BalloonText">
    <w:name w:val="Balloon Text"/>
    <w:basedOn w:val="Normal"/>
    <w:link w:val="BalloonTextChar"/>
    <w:uiPriority w:val="99"/>
    <w:semiHidden/>
    <w:unhideWhenUsed/>
    <w:rsid w:val="003F18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69"/>
    <w:rPr>
      <w:rFonts w:ascii="Segoe UI" w:hAnsi="Segoe UI" w:cs="Segoe UI"/>
      <w:sz w:val="18"/>
      <w:szCs w:val="18"/>
    </w:rPr>
  </w:style>
  <w:style w:type="character" w:styleId="FollowedHyperlink">
    <w:name w:val="FollowedHyperlink"/>
    <w:uiPriority w:val="99"/>
    <w:semiHidden/>
    <w:unhideWhenUsed/>
    <w:rsid w:val="003F1869"/>
    <w:rPr>
      <w:color w:val="7D868C" w:themeColor="followedHyperlink"/>
      <w:u w:val="single"/>
    </w:rPr>
  </w:style>
  <w:style w:type="paragraph" w:styleId="ListBullet">
    <w:name w:val="List Bullet"/>
    <w:basedOn w:val="BodyText"/>
    <w:uiPriority w:val="3"/>
    <w:qFormat/>
    <w:rsid w:val="006D71AF"/>
    <w:pPr>
      <w:numPr>
        <w:numId w:val="36"/>
      </w:numPr>
      <w:spacing w:before="240" w:after="0" w:line="288" w:lineRule="auto"/>
      <w:contextualSpacing/>
    </w:pPr>
    <w:rPr>
      <w:rFonts w:cs="Calibri"/>
      <w:szCs w:val="20"/>
    </w:rPr>
  </w:style>
  <w:style w:type="numbering" w:customStyle="1" w:styleId="HHSBullets">
    <w:name w:val="HHS Bullets"/>
    <w:uiPriority w:val="99"/>
    <w:rsid w:val="00266781"/>
    <w:pPr>
      <w:numPr>
        <w:numId w:val="15"/>
      </w:numPr>
    </w:pPr>
  </w:style>
  <w:style w:type="numbering" w:customStyle="1" w:styleId="HHSNumbering">
    <w:name w:val="HHS Numbering"/>
    <w:uiPriority w:val="99"/>
    <w:rsid w:val="00A85EF7"/>
    <w:pPr>
      <w:numPr>
        <w:numId w:val="17"/>
      </w:numPr>
    </w:pPr>
  </w:style>
  <w:style w:type="paragraph" w:styleId="ListNumber">
    <w:name w:val="List Number"/>
    <w:basedOn w:val="BodyText"/>
    <w:uiPriority w:val="3"/>
    <w:qFormat/>
    <w:rsid w:val="006D71AF"/>
    <w:pPr>
      <w:numPr>
        <w:numId w:val="19"/>
      </w:numPr>
      <w:spacing w:before="240" w:after="0" w:line="288" w:lineRule="auto"/>
      <w:contextualSpacing/>
    </w:pPr>
    <w:rPr>
      <w:szCs w:val="20"/>
    </w:rPr>
  </w:style>
  <w:style w:type="paragraph" w:styleId="Title">
    <w:name w:val="Title"/>
    <w:basedOn w:val="Normal"/>
    <w:next w:val="Subtitle"/>
    <w:link w:val="TitleChar"/>
    <w:uiPriority w:val="28"/>
    <w:qFormat/>
    <w:rsid w:val="008B0B3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28"/>
    <w:rsid w:val="008B0B37"/>
    <w:rPr>
      <w:rFonts w:asciiTheme="majorHAnsi" w:eastAsiaTheme="majorEastAsia" w:hAnsiTheme="majorHAnsi" w:cstheme="majorBidi"/>
      <w:color w:val="auto"/>
      <w:spacing w:val="-10"/>
      <w:kern w:val="28"/>
      <w:sz w:val="56"/>
      <w:szCs w:val="56"/>
    </w:rPr>
  </w:style>
  <w:style w:type="paragraph" w:styleId="NoSpacing">
    <w:name w:val="No Spacing"/>
    <w:uiPriority w:val="99"/>
    <w:semiHidden/>
    <w:rsid w:val="00973878"/>
    <w:pPr>
      <w:spacing w:line="240" w:lineRule="auto"/>
    </w:pPr>
  </w:style>
  <w:style w:type="character" w:styleId="Strong">
    <w:name w:val="Strong"/>
    <w:uiPriority w:val="7"/>
    <w:qFormat/>
    <w:rsid w:val="006D71AF"/>
    <w:rPr>
      <w:b/>
      <w:bCs/>
    </w:rPr>
  </w:style>
  <w:style w:type="character" w:styleId="Emphasis">
    <w:name w:val="Emphasis"/>
    <w:uiPriority w:val="7"/>
    <w:qFormat/>
    <w:rsid w:val="006D71AF"/>
    <w:rPr>
      <w:i/>
      <w:iCs/>
    </w:rPr>
  </w:style>
  <w:style w:type="paragraph" w:styleId="ListParagraph">
    <w:name w:val="List Paragraph"/>
    <w:basedOn w:val="Normal"/>
    <w:uiPriority w:val="34"/>
    <w:qFormat/>
    <w:rsid w:val="006D71AF"/>
    <w:pPr>
      <w:ind w:left="720"/>
      <w:contextualSpacing/>
    </w:pPr>
  </w:style>
  <w:style w:type="character" w:customStyle="1" w:styleId="Heading6Char">
    <w:name w:val="Heading 6 Char"/>
    <w:basedOn w:val="DefaultParagraphFont"/>
    <w:link w:val="Heading6"/>
    <w:uiPriority w:val="9"/>
    <w:semiHidden/>
    <w:rsid w:val="00973878"/>
    <w:rPr>
      <w:rFonts w:asciiTheme="majorHAnsi" w:eastAsiaTheme="majorEastAsia" w:hAnsiTheme="majorHAnsi" w:cstheme="majorBidi"/>
      <w:color w:val="1A558D" w:themeColor="accent1" w:themeShade="7F"/>
    </w:rPr>
  </w:style>
  <w:style w:type="paragraph" w:styleId="Subtitle">
    <w:name w:val="Subtitle"/>
    <w:basedOn w:val="Normal"/>
    <w:next w:val="BodyText"/>
    <w:link w:val="SubtitleChar"/>
    <w:uiPriority w:val="29"/>
    <w:qFormat/>
    <w:rsid w:val="008B0B37"/>
    <w:pPr>
      <w:numPr>
        <w:ilvl w:val="1"/>
      </w:numPr>
      <w:spacing w:after="160"/>
    </w:pPr>
    <w:rPr>
      <w:rFonts w:eastAsiaTheme="minorEastAsia"/>
      <w:color w:val="044DF2" w:themeColor="text1" w:themeTint="A5"/>
      <w:spacing w:val="15"/>
    </w:rPr>
  </w:style>
  <w:style w:type="character" w:customStyle="1" w:styleId="SubtitleChar">
    <w:name w:val="Subtitle Char"/>
    <w:basedOn w:val="DefaultParagraphFont"/>
    <w:link w:val="Subtitle"/>
    <w:uiPriority w:val="29"/>
    <w:rsid w:val="008B0B37"/>
    <w:rPr>
      <w:rFonts w:eastAsiaTheme="minorEastAsia"/>
      <w:color w:val="044DF2" w:themeColor="text1" w:themeTint="A5"/>
      <w:spacing w:val="15"/>
    </w:rPr>
  </w:style>
  <w:style w:type="paragraph" w:styleId="BlockText">
    <w:name w:val="Block Text"/>
    <w:basedOn w:val="Normal"/>
    <w:uiPriority w:val="99"/>
    <w:semiHidden/>
    <w:unhideWhenUsed/>
    <w:rsid w:val="008B0B37"/>
    <w:pPr>
      <w:pBdr>
        <w:top w:val="single" w:sz="4" w:space="10" w:color="2781D4" w:themeColor="accent1" w:themeShade="BF"/>
        <w:left w:val="single" w:sz="4" w:space="10" w:color="2781D4" w:themeColor="accent1" w:themeShade="BF"/>
        <w:bottom w:val="single" w:sz="36" w:space="10" w:color="2781D4" w:themeColor="accent1" w:themeShade="BF"/>
        <w:right w:val="single" w:sz="36" w:space="10" w:color="2781D4" w:themeColor="accent1" w:themeShade="BF"/>
      </w:pBdr>
      <w:spacing w:before="240" w:after="240"/>
      <w:ind w:left="1152" w:right="1152"/>
    </w:pPr>
    <w:rPr>
      <w:rFonts w:eastAsiaTheme="minorEastAsia"/>
      <w:iCs/>
      <w:color w:val="auto"/>
    </w:rPr>
  </w:style>
  <w:style w:type="paragraph" w:styleId="Caption">
    <w:name w:val="caption"/>
    <w:basedOn w:val="Normal"/>
    <w:next w:val="Normal"/>
    <w:uiPriority w:val="14"/>
    <w:qFormat/>
    <w:rsid w:val="008B0B37"/>
    <w:pPr>
      <w:spacing w:after="200" w:line="240" w:lineRule="auto"/>
    </w:pPr>
    <w:rPr>
      <w:b/>
      <w:iCs/>
      <w:szCs w:val="18"/>
    </w:rPr>
  </w:style>
  <w:style w:type="character" w:styleId="BookTitle">
    <w:name w:val="Book Title"/>
    <w:uiPriority w:val="94"/>
    <w:qFormat/>
    <w:rsid w:val="0019695A"/>
    <w:rPr>
      <w:b/>
      <w:bCs/>
      <w:i/>
      <w:iCs/>
      <w:spacing w:val="5"/>
    </w:rPr>
  </w:style>
  <w:style w:type="character" w:styleId="UnresolvedMention">
    <w:name w:val="Unresolved Mention"/>
    <w:basedOn w:val="DefaultParagraphFont"/>
    <w:uiPriority w:val="99"/>
    <w:semiHidden/>
    <w:unhideWhenUsed/>
    <w:rsid w:val="00690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514459">
      <w:bodyDiv w:val="1"/>
      <w:marLeft w:val="0"/>
      <w:marRight w:val="0"/>
      <w:marTop w:val="0"/>
      <w:marBottom w:val="0"/>
      <w:divBdr>
        <w:top w:val="none" w:sz="0" w:space="0" w:color="auto"/>
        <w:left w:val="none" w:sz="0" w:space="0" w:color="auto"/>
        <w:bottom w:val="none" w:sz="0" w:space="0" w:color="auto"/>
        <w:right w:val="none" w:sz="0" w:space="0" w:color="auto"/>
      </w:divBdr>
    </w:div>
    <w:div w:id="1716851911">
      <w:bodyDiv w:val="1"/>
      <w:marLeft w:val="0"/>
      <w:marRight w:val="0"/>
      <w:marTop w:val="0"/>
      <w:marBottom w:val="0"/>
      <w:divBdr>
        <w:top w:val="none" w:sz="0" w:space="0" w:color="auto"/>
        <w:left w:val="none" w:sz="0" w:space="0" w:color="auto"/>
        <w:bottom w:val="none" w:sz="0" w:space="0" w:color="auto"/>
        <w:right w:val="none" w:sz="0" w:space="0" w:color="auto"/>
      </w:divBdr>
      <w:divsChild>
        <w:div w:id="284697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customXml" Target="ink/ink9.xml"/><Relationship Id="rId39" Type="http://schemas.openxmlformats.org/officeDocument/2006/relationships/image" Target="media/image19.png"/><Relationship Id="rId21" Type="http://schemas.openxmlformats.org/officeDocument/2006/relationships/customXml" Target="ink/ink7.xml"/><Relationship Id="rId34" Type="http://schemas.openxmlformats.org/officeDocument/2006/relationships/image" Target="media/image16.png"/><Relationship Id="rId42" Type="http://schemas.openxmlformats.org/officeDocument/2006/relationships/customXml" Target="ink/ink14.xml"/><Relationship Id="rId47" Type="http://schemas.openxmlformats.org/officeDocument/2006/relationships/hyperlink" Target="mailto:Tyler.Link@dshs.texas.gov" TargetMode="Externa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5.JPG"/><Relationship Id="rId37" Type="http://schemas.openxmlformats.org/officeDocument/2006/relationships/image" Target="media/image18.png"/><Relationship Id="rId40" Type="http://schemas.openxmlformats.org/officeDocument/2006/relationships/image" Target="media/image20.JPG"/><Relationship Id="rId45" Type="http://schemas.openxmlformats.org/officeDocument/2006/relationships/image" Target="media/image23.png"/><Relationship Id="rId5" Type="http://schemas.openxmlformats.org/officeDocument/2006/relationships/hyperlink" Target="https://maps.dshs.texas.gov/portal/home/" TargetMode="Externa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customXml" Target="ink/ink10.xml"/><Relationship Id="rId36" Type="http://schemas.openxmlformats.org/officeDocument/2006/relationships/customXml" Target="ink/ink12.xml"/><Relationship Id="rId49"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customXml" Target="ink/ink6.xml"/><Relationship Id="rId31" Type="http://schemas.openxmlformats.org/officeDocument/2006/relationships/image" Target="media/image14.JPG"/><Relationship Id="rId44" Type="http://schemas.openxmlformats.org/officeDocument/2006/relationships/customXml" Target="ink/ink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ps.dshs.texas.gov/portal/home"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maps.dshs.texas.gov/portal/" TargetMode="External"/><Relationship Id="rId35" Type="http://schemas.openxmlformats.org/officeDocument/2006/relationships/image" Target="media/image17.JP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customXml" Target="ink/ink1.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customXml" Target="ink/ink5.xml"/><Relationship Id="rId25" Type="http://schemas.openxmlformats.org/officeDocument/2006/relationships/image" Target="media/image11.JPG"/><Relationship Id="rId33" Type="http://schemas.openxmlformats.org/officeDocument/2006/relationships/customXml" Target="ink/ink11.xml"/><Relationship Id="rId38" Type="http://schemas.openxmlformats.org/officeDocument/2006/relationships/customXml" Target="ink/ink13.xml"/><Relationship Id="rId46" Type="http://schemas.openxmlformats.org/officeDocument/2006/relationships/image" Target="media/image24.JPG"/><Relationship Id="rId20" Type="http://schemas.openxmlformats.org/officeDocument/2006/relationships/image" Target="media/image8.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3:54:15.633"/>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4:03:53.405"/>
    </inkml:context>
    <inkml:brush xml:id="br0">
      <inkml:brushProperty name="width" value="0.05" units="cm"/>
      <inkml:brushProperty name="height" value="0.05" units="cm"/>
      <inkml:brushProperty name="color" value="#FF0000"/>
      <inkml:brushProperty name="ignorePressure" value="1"/>
    </inkml:brush>
  </inkml:definitions>
  <inkml:trace contextRef="#ctx0" brushRef="#br0">0 1270,'5'-3,"1"-1,-1 1,1 0,0 1,-1 0,1 0,0 0,1 0,-1 1,0 0,1 0,38-10,28-24,-1-4,-1-3,8-10,-42 28,43-33,-51 35,1 2,1 0,30-13,-38 20,-1 0,0-2,0 0,-2-2,3-3,29-22,-37 29,-1 0,0-1,7-10,-11 12,0 1,1 0,0 0,0 2,1-1,7-3,15-10,-2-1,-1-2,0-1,23-27,-14 13,43-32,-69 62,10-7,-1 0,-1-2,0 0,-2-1,16-22,-25 29,1 0,0 1,1 0,3-1,-1 0,1-1</inkml:trace>
  <inkml:trace contextRef="#ctx0" brushRef="#br0" timeOffset="2144.42">1508 80,'-28'0,"1"-2,-1-1,0-1,1-2,0 0,-9-5,8 5,1 0,-1 2,0 2,0 0,0 2,-2 1,-76-4,-50-21,132 22</inkml:trace>
  <inkml:trace contextRef="#ctx0" brushRef="#br0" timeOffset="4224.07">1560 159,'-5'-7,"10"9,12 16,9 34,-2 2,-1 4,-10-23,21 35,-22-48,-1 0,7 23,8 19,-18-45,0-1,-1 1,3 17,19 73,-20-86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2:49.538"/>
    </inkml:context>
    <inkml:brush xml:id="br0">
      <inkml:brushProperty name="width" value="0.05" units="cm"/>
      <inkml:brushProperty name="height" value="0.05" units="cm"/>
      <inkml:brushProperty name="color" value="#E71224"/>
      <inkml:brushProperty name="ignorePressure" value="1"/>
    </inkml:brush>
  </inkml:definitions>
  <inkml:trace contextRef="#ctx0" brushRef="#br0">81 79,'21'8,"-1"1,0 0,11 8,-26-14,53 29,-2 3,-2 2,-1 3,23 24,-5-4,1-2,62 35,-106-74,-1 2,13 12,11 11,51 37,-6-2,4-5,49 24,175 119,-186-121,-31-16,18 22,-62-49,198 160,-231-187,-2 2,0 0,-2 2,-1 1,7 14,-2-4,2-1,28 26,-42-49,1 0,-1 1,0 1,-2 0,0 2,-1 0,0 2,-5-7,1-1,0 0,1 0,1-1,9 8,13 14,-16-14,-2 1,0 1,3 10,-6-10,2-1,0-1,18 19,-19-23,-2-2</inkml:trace>
  <inkml:trace contextRef="#ctx0" brushRef="#br0" timeOffset="1763.55">80 26,'-2'130,"0"-6,7 23,19 35,-22-158</inkml:trace>
  <inkml:trace contextRef="#ctx0" brushRef="#br0" timeOffset="3419.7">0 0,'5'0,"5"0,6 0,5 0,3 0,2 0,6 0,1 0,1 0,2 0,1 0,2 0,-1 0,-2 0,-3 0,-2 0,-3 0,-5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6:57.9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2540 0,'-6'2,"1"0,-1-1,1 2,-1-1,1 1,0-1,0 1,0 1,-3 2,-12 7,-570 320,463-252,43-27,-8 0,-260 151,327-192,-34 20,-2-3,-19 4,2-2,-16 12,-52 22,57-30,3 3,1 5,-22 17,96-53,0 1,0 1,1 0,0 0,1 1,-6 9,6-8,0-1,-1 0,0 0,-1-1,0-1,-4 3,-6 1</inkml:trace>
  <inkml:trace contextRef="#ctx0" brushRef="#br0" timeOffset="1231.58">80 1430,'0'-4,"0"-7,0-5,0-5,0-3,0-6,-5-4,-1 1,0 1,2 1,0 2,2 1,1-4,-4 4,0 2,-1 1,2 0,1 5</inkml:trace>
  <inkml:trace contextRef="#ctx0" brushRef="#br0" timeOffset="2324.69">0 1296,'56'21,"598"82,-545-93,-82-9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6:46.71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1422 79,'-98'93,"-146"145,-7 48,190-208,4 3,-39 75,3 1,35-62,-25 61,-5 16,46-93,3 1,3 2,1 11,-2 11,-25 44,33-81,17-38</inkml:trace>
  <inkml:trace contextRef="#ctx0" brushRef="#br0" timeOffset="1964.21">1370 0,'-48'1,"1"2,0 2,0 2,-34 10,16-3,15-3,1 2,-7 4,-92 29,130-40,1 1,1 0,0 2,0 0,-7 5,-28 16,29-19</inkml:trace>
  <inkml:trace contextRef="#ctx0" brushRef="#br0" timeOffset="3395.38">1341 53,'6'0,"0"1,0-1,0 1,1 0,-1 1,-1-1,1 1,0 0,0 1,-1-1,1 1,-1 0,0 0,0 1,0 0,2 2,0 1,0 1,0 0,-1 0,0 1,-1 0,0 0,0 0,-1 0,2 7,2 10,0 1,-3 0,0 0,-1 1,-2-1,-1 1,-1 4,-3 295,3-300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9:17:15.2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2142,'68'-57,"13"-14,-44 28,-2-1,-1-2,12-24,80-153,-46 78,37-61,266-432,-337 561,-32 50,2 0,1 2,1 0,13-13,-25 31,1 1,-1 0,1 0,1 1,-1 0,1 0,-1 0,1 1,1 1,-1-1,0 1,1 1,0-1,-1 2,1-1,0 1,7 0,31 1,-15 0,1-2,-1 0,10-4,10-2,-30 6</inkml:trace>
  <inkml:trace contextRef="#ctx0" brushRef="#br0" timeOffset="1156.6">1535 264,'-21'-1,"0"-2,0-1,1-1,-1 0,1-1,1-2,-5-2,-18-11,1-2,-27-21,23 14,-39-18,53 32,-1 2,-12-3,17 9</inkml:trace>
  <inkml:trace contextRef="#ctx0" brushRef="#br0" timeOffset="2457.05">1508 263,'1'1,"0"-1,0 0,0 1,0-1,0 0,0 1,0-1,0 1,-1-1,1 1,0 0,0-1,-1 1,1 0,0 0,-1 0,1-1,0 1,-1 0,1 0,-1 0,0 0,1 0,-1 0,0 0,1 0,-1 0,0 0,0 0,5 35,-5-31,7 177,-9 29,0-35,2-150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9:14:55.407"/>
    </inkml:context>
    <inkml:brush xml:id="br0">
      <inkml:brushProperty name="width" value="0.05" units="cm"/>
      <inkml:brushProperty name="height" value="0.05" units="cm"/>
      <inkml:brushProperty name="color" value="#E71224"/>
      <inkml:brushProperty name="ignorePressure" value="1"/>
    </inkml:brush>
  </inkml:definitions>
  <inkml:trace contextRef="#ctx0" brushRef="#br0">26 132,'3'4,"1"0,-1-1,1 0,0 0,0 0,0-1,0 1,0-1,0 0,1 0,-1 0,1-1,2 1,8 4,35 13,0-3,1-1,1-3,41 4,215 14,-284-28,75 4,-29-3,0 3,0 3,41 12,25 11,2-7,1-5,85-1,-125-13,0 5,-1 4,38 14,56 15,1-8,117 5,-236-34,-11 0</inkml:trace>
  <inkml:trace contextRef="#ctx0" brushRef="#br0" timeOffset="1438.66">0 79,'2'4,"-1"-1,1 1,0-1,1 0,-1 0,1 0,-1 0,1 0,0-1,0 1,0-1,0 0,0 1,4 0,3 4,1 4,-1 0,0 0,-1 1,0 1,0-1,-2 2,1-1,-1 2,15 25,50 104,-58-114</inkml:trace>
  <inkml:trace contextRef="#ctx0" brushRef="#br0" timeOffset="2785.6">26 0,'5'0,"5"0,6 0,5 0,3 0,2 0,2 0,-1 0,1 0,-1 0,0 0,0 0,0 0,0 0,-1 0,1 0,-1 0,-4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3:53:52.068"/>
    </inkml:context>
    <inkml:brush xml:id="br0">
      <inkml:brushProperty name="width" value="0.05" units="cm"/>
      <inkml:brushProperty name="height" value="0.05" units="cm"/>
      <inkml:brushProperty name="color" value="#FF0000"/>
      <inkml:brushProperty name="ignorePressure" value="1"/>
    </inkml:brush>
  </inkml:definitions>
  <inkml:trace contextRef="#ctx0" brushRef="#br0">235 53,'-3'2,"0"0,1 0,-1 0,1 0,0 1,-1-1,1 1,0-1,0 1,1 0,-1 0,0 0,1 0,0 0,-1 1,-4 7,-6 12,1 0,1 2,0-1,2 3,-2 2,-1-1,-11 22,-1-10,3 2,2 0,1 1,-1 11,12-31</inkml:trace>
  <inkml:trace contextRef="#ctx0" brushRef="#br0" timeOffset="2112.73">235 0,'23'1,"1"1,-1 1,0 1,0 1,12 5,112 44,-104-38,8 8,15 5,-39-22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3:53:49.050"/>
    </inkml:context>
    <inkml:brush xml:id="br0">
      <inkml:brushProperty name="width" value="0.05" units="cm"/>
      <inkml:brushProperty name="height" value="0.05" units="cm"/>
      <inkml:brushProperty name="color" value="#FF0000"/>
      <inkml:brushProperty name="ignorePressure" value="1"/>
    </inkml:brush>
  </inkml:definitions>
  <inkml:trace contextRef="#ctx0" brushRef="#br0">0 0,'1'9,"1"0,0 1,0-1,1-1,0 1,1 0,0-1,0 1,0-1,1 0,5 5,-2 0,43 59,2-2,4-3,27 23,-18-19,329 345,-234-261,105 73,-170-157,3-4,99 50,-179-107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9T12:56:33.9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51 29,'-8'14,"1"0,1 1,0 0,1 0,0 0,1 0,0 8,2-10,0-1,1 1,1 0,0 0,1-1,0 1,1 0,0-1,3 7,-1-9,0 0,1 0,0-1,0 0,1 0,0 0,1-1,0 0,0 0,8 6,8 6,1-2,1 0,6 2,-10-7,80 54,-73-47,-1 1,13 15,-12-9,-12-10,1 0,0-2,1 0,1-1,18 10,13 9,-49-33,-1 1,0-1,1 0,-1 0,0 0,1 0,-1 0,0 0,0 0,1 0,-1 0,0 0,1-1,-1 1,0 0,1 0,-1 0,0 0,0 0,1 0,-1-1,0 1,0 0,1 0,-1 0,0-1,0 1,1 0,-1 0,0-1,0 1,0 0,0-1,7-12,-6 9,37-89,-4-2,1-20,14-40,-44 139,14-42,3 2,2 0,9-12,-28 59,1 0,1 0,5-6,-2 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9T12:56:14.58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0,'3'48,"1"0,3 0,3 4,1 9,44 241,-21-125,17 173,-31-195,17 254,-16-131,-6-152,9 23,3-29,-26-108,-1-12,0 0,0 1,0-1,0 0,0 0,0 1,0-1,0 0,0 0,0 1,0-1,0 0,0 0,0 0,-1 1,1-1,0 0,0 0,0 0,0 0,0 1,-1-1,1 0,0 0,0 0,0 0,0 0,-1 1,1-1,0 0,0 0,0 0,-1 0,1 0,0 0,-1 0,-7 0,8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1:34.10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1:27.4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1561,'19'0,"0"-2,-1 0,1-1,-1-1,0-1,0 0,0-2,-1 0,13-7,19-13,0-3,22-19,33-22,-24 24,-22 13,-2-1,43-37,-35 24,2 3,23-10,-4 3,19-20,-52 28,-2-2,-2-2,-2-3,0-4,26-28,0 13,-49 50,-1-1,-1-1,8-11,25-36,37-34,-1-13,-70 94</inkml:trace>
  <inkml:trace contextRef="#ctx0" brushRef="#br0" timeOffset="1772.49">1851 0,'-2'4,"1"-1,-1 0,0 0,0 0,0 0,-1 0,1-1,-1 1,1-1,-1 1,0-1,0 0,0 0,0 0,0-1,-1 1,0 0,-2 1,-68 37,-63 24,41-21,-103 62,131-58,52-35</inkml:trace>
  <inkml:trace contextRef="#ctx0" brushRef="#br0" timeOffset="3647.47">1850 26,'4'0,"0"0,0 0,0 1,0-1,0 1,0 0,0 0,0 0,0 0,0 1,-1-1,1 1,0 0,-1 0,0 0,1 1,-1-1,0 1,2 2,-1 1,0 0,-1 0,1 0,-1 1,0-1,-1 1,0 0,0 0,0 0,0 5,26 108,12 18,-38-130,2 5,1-1,0 1,1-1,0 0,1 0,1 0,2 2,4 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8:51:16.8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363 26,'1'21,"0"0,2 0,1 0,0 0,1-1,2 0,0 0,1-1,0 0,2 0,0-1,2 0,4 5,8 8,1-1,2 0,1-3,1 0,2-2,21 14,-4-1,-1 2,19 23,-13-12,22 14,209 173,-153-122,5-7,139 86,-47-68,5-9,67 14,-59-45,-50-20,-97-34,2-4,1-4,28 0,81 7,14-8,7 1,17 13,-57-10,-149-25</inkml:trace>
  <inkml:trace contextRef="#ctx0" brushRef="#br0" timeOffset="2032.72">335 0,'-1'7,"-1"-1,0-1,-1 1,1 0,-1 0,0-1,0 1,-1-1,1 0,-1 0,0-1,-3 4,-5 6,-5 8,1 1,1 0,1 1,1 0,-6 18,-121 285,103-242,27-61</inkml:trace>
  <inkml:trace contextRef="#ctx0" brushRef="#br0" timeOffset="3237.04">335 26,'34'3,"-1"2,1 0,-1 3,0 0,-1 2,0 2,6 3,76 25,171 62,-188-64,-70-28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29T14:00:44.096"/>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docMetadata/LabelInfo.xml><?xml version="1.0" encoding="utf-8"?>
<clbl:labelList xmlns:clbl="http://schemas.microsoft.com/office/2020/mipLabelMetadata">
  <clbl:label id="{9bf97732-82b9-499b-b16a-a93e8ebd536b}" enabled="0" method="" siteId="{9bf97732-82b9-499b-b16a-a93e8ebd536b}"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Link,Tyler (DSHS)</dc:creator>
  <cp:keywords/>
  <dc:description/>
  <cp:lastModifiedBy>Link,Tyler (DSHS)</cp:lastModifiedBy>
  <cp:revision>2</cp:revision>
  <dcterms:created xsi:type="dcterms:W3CDTF">2025-03-20T16:28:00Z</dcterms:created>
  <dcterms:modified xsi:type="dcterms:W3CDTF">2025-03-20T16:28:00Z</dcterms:modified>
</cp:coreProperties>
</file>